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AF8B0" w14:textId="77777777" w:rsidR="0076719F" w:rsidRDefault="0076719F" w:rsidP="0076719F">
      <w:pPr>
        <w:spacing w:before="100" w:beforeAutospacing="1" w:after="100" w:afterAutospacing="1" w:line="240" w:lineRule="auto"/>
        <w:jc w:val="center"/>
        <w:rPr>
          <w:rFonts w:ascii="Calibri" w:eastAsia="Times New Roman" w:hAnsi="Calibri" w:cs="Calibri"/>
          <w:b/>
          <w:bCs/>
          <w:i/>
          <w:iCs/>
          <w:color w:val="FF0000"/>
          <w:kern w:val="0"/>
          <w:sz w:val="28"/>
          <w:szCs w:val="28"/>
          <w:highlight w:val="yellow"/>
          <w:lang w:eastAsia="es-AR"/>
          <w14:ligatures w14:val="none"/>
        </w:rPr>
      </w:pPr>
    </w:p>
    <w:p w14:paraId="24FDEC72" w14:textId="22D966D7" w:rsidR="00F05822" w:rsidRPr="0076719F" w:rsidRDefault="0076719F" w:rsidP="0076719F">
      <w:pPr>
        <w:spacing w:before="100" w:beforeAutospacing="1" w:after="100" w:afterAutospacing="1" w:line="240" w:lineRule="auto"/>
        <w:jc w:val="center"/>
        <w:rPr>
          <w:rFonts w:ascii="Calibri" w:eastAsia="Times New Roman" w:hAnsi="Calibri" w:cs="Calibri"/>
          <w:b/>
          <w:bCs/>
          <w:i/>
          <w:iCs/>
          <w:color w:val="FF0000"/>
          <w:kern w:val="0"/>
          <w:sz w:val="28"/>
          <w:szCs w:val="28"/>
          <w:lang w:eastAsia="es-AR"/>
          <w14:ligatures w14:val="none"/>
        </w:rPr>
      </w:pPr>
      <w:r w:rsidRPr="0076719F">
        <w:rPr>
          <w:rFonts w:ascii="Calibri" w:eastAsia="Times New Roman" w:hAnsi="Calibri" w:cs="Calibri"/>
          <w:b/>
          <w:bCs/>
          <w:i/>
          <w:iCs/>
          <w:color w:val="FF0000"/>
          <w:kern w:val="0"/>
          <w:sz w:val="28"/>
          <w:szCs w:val="28"/>
          <w:highlight w:val="yellow"/>
          <w:lang w:eastAsia="es-AR"/>
          <w14:ligatures w14:val="none"/>
        </w:rPr>
        <w:t>Informe embargado hasta el 22 de abril</w:t>
      </w:r>
    </w:p>
    <w:p w14:paraId="4F1F29C1" w14:textId="7B35AE49" w:rsidR="00215455" w:rsidRPr="00F821F0" w:rsidRDefault="00215455" w:rsidP="00215455">
      <w:pPr>
        <w:spacing w:before="100" w:beforeAutospacing="1" w:after="100" w:afterAutospacing="1" w:line="240" w:lineRule="auto"/>
        <w:jc w:val="center"/>
        <w:rPr>
          <w:rFonts w:ascii="Calibri" w:eastAsia="Times New Roman" w:hAnsi="Calibri" w:cs="Calibri"/>
          <w:b/>
          <w:bCs/>
          <w:kern w:val="0"/>
          <w:sz w:val="30"/>
          <w:szCs w:val="30"/>
          <w:lang w:eastAsia="es-AR"/>
          <w14:ligatures w14:val="none"/>
        </w:rPr>
      </w:pPr>
      <w:r w:rsidRPr="00F821F0">
        <w:rPr>
          <w:rFonts w:ascii="Calibri" w:eastAsia="Times New Roman" w:hAnsi="Calibri" w:cs="Calibri"/>
          <w:b/>
          <w:bCs/>
          <w:kern w:val="0"/>
          <w:sz w:val="30"/>
          <w:szCs w:val="30"/>
          <w:lang w:eastAsia="es-AR"/>
          <w14:ligatures w14:val="none"/>
        </w:rPr>
        <w:t>22 de abril | Día Mundial de la Tierra</w:t>
      </w:r>
    </w:p>
    <w:p w14:paraId="680BCDD4" w14:textId="06F3B97A" w:rsidR="00F05822" w:rsidRPr="00F821F0" w:rsidRDefault="00F05822" w:rsidP="00215455">
      <w:pPr>
        <w:spacing w:before="100" w:beforeAutospacing="1" w:after="100" w:afterAutospacing="1" w:line="240" w:lineRule="auto"/>
        <w:jc w:val="center"/>
        <w:rPr>
          <w:rFonts w:ascii="Calibri" w:eastAsia="Times New Roman" w:hAnsi="Calibri" w:cs="Calibri"/>
          <w:b/>
          <w:bCs/>
          <w:kern w:val="0"/>
          <w:sz w:val="30"/>
          <w:szCs w:val="30"/>
          <w:lang w:eastAsia="es-AR"/>
          <w14:ligatures w14:val="none"/>
        </w:rPr>
      </w:pPr>
      <w:r w:rsidRPr="00F821F0">
        <w:rPr>
          <w:rFonts w:ascii="Calibri" w:eastAsia="Times New Roman" w:hAnsi="Calibri" w:cs="Calibri"/>
          <w:b/>
          <w:bCs/>
          <w:kern w:val="0"/>
          <w:sz w:val="30"/>
          <w:szCs w:val="30"/>
          <w:lang w:eastAsia="es-AR"/>
          <w14:ligatures w14:val="none"/>
        </w:rPr>
        <w:t>El tiempo en la naturaleza impacta en la salud personal y del planeta</w:t>
      </w:r>
    </w:p>
    <w:p w14:paraId="01F5C457" w14:textId="5C6B8799" w:rsidR="00F05822" w:rsidRPr="00F821F0" w:rsidRDefault="00F05822" w:rsidP="00215455">
      <w:pPr>
        <w:spacing w:before="100" w:beforeAutospacing="1" w:after="100" w:afterAutospacing="1" w:line="240" w:lineRule="auto"/>
        <w:jc w:val="center"/>
        <w:rPr>
          <w:rFonts w:ascii="Calibri" w:eastAsia="Times New Roman" w:hAnsi="Calibri" w:cs="Calibri"/>
          <w:b/>
          <w:bCs/>
          <w:kern w:val="0"/>
          <w:sz w:val="30"/>
          <w:szCs w:val="30"/>
          <w:lang w:eastAsia="es-AR"/>
          <w14:ligatures w14:val="none"/>
        </w:rPr>
      </w:pPr>
      <w:r w:rsidRPr="00F821F0">
        <w:rPr>
          <w:rFonts w:ascii="Calibri" w:eastAsia="Times New Roman" w:hAnsi="Calibri" w:cs="Calibri"/>
          <w:b/>
          <w:bCs/>
          <w:kern w:val="0"/>
          <w:sz w:val="30"/>
          <w:szCs w:val="30"/>
          <w:lang w:eastAsia="es-AR"/>
          <w14:ligatures w14:val="none"/>
        </w:rPr>
        <w:t>Un 44% de la población adulta argentina señala que no tiene contacto frecuente con la naturaleza</w:t>
      </w:r>
    </w:p>
    <w:p w14:paraId="5038C700" w14:textId="5E190C32" w:rsidR="00F05822" w:rsidRPr="00215455" w:rsidRDefault="00F05822" w:rsidP="00215455">
      <w:pPr>
        <w:spacing w:before="100" w:beforeAutospacing="1" w:after="100" w:afterAutospacing="1" w:line="240" w:lineRule="auto"/>
        <w:jc w:val="both"/>
        <w:rPr>
          <w:rFonts w:ascii="Calibri" w:eastAsia="Times New Roman" w:hAnsi="Calibri" w:cs="Calibri"/>
          <w:b/>
          <w:bCs/>
          <w:kern w:val="0"/>
          <w:lang w:eastAsia="es-AR"/>
          <w14:ligatures w14:val="none"/>
        </w:rPr>
      </w:pPr>
      <w:r w:rsidRPr="00215455">
        <w:rPr>
          <w:rFonts w:ascii="Calibri" w:eastAsia="Times New Roman" w:hAnsi="Calibri" w:cs="Calibri"/>
          <w:kern w:val="0"/>
          <w:lang w:eastAsia="es-AR"/>
          <w14:ligatures w14:val="none"/>
        </w:rPr>
        <w:br/>
      </w:r>
      <w:r w:rsidRPr="00215455">
        <w:rPr>
          <w:rFonts w:ascii="Calibri" w:eastAsia="Times New Roman" w:hAnsi="Calibri" w:cs="Calibri"/>
          <w:i/>
          <w:iCs/>
          <w:kern w:val="0"/>
          <w:lang w:eastAsia="es-AR"/>
          <w14:ligatures w14:val="none"/>
        </w:rPr>
        <w:t>22 de abril de 2025</w:t>
      </w:r>
    </w:p>
    <w:p w14:paraId="2D371BC6" w14:textId="31910C28" w:rsidR="00F05822"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La </w:t>
      </w:r>
      <w:proofErr w:type="spellStart"/>
      <w:r w:rsidRPr="00215455">
        <w:rPr>
          <w:rFonts w:ascii="Calibri" w:eastAsia="Times New Roman" w:hAnsi="Calibri" w:cs="Calibri"/>
          <w:b/>
          <w:bCs/>
          <w:kern w:val="0"/>
          <w:lang w:eastAsia="es-AR"/>
          <w14:ligatures w14:val="none"/>
        </w:rPr>
        <w:t>Worldwide</w:t>
      </w:r>
      <w:proofErr w:type="spellEnd"/>
      <w:r w:rsidRPr="00215455">
        <w:rPr>
          <w:rFonts w:ascii="Calibri" w:eastAsia="Times New Roman" w:hAnsi="Calibri" w:cs="Calibri"/>
          <w:b/>
          <w:bCs/>
          <w:kern w:val="0"/>
          <w:lang w:eastAsia="es-AR"/>
          <w14:ligatures w14:val="none"/>
        </w:rPr>
        <w:t xml:space="preserve"> </w:t>
      </w:r>
      <w:proofErr w:type="spellStart"/>
      <w:r w:rsidRPr="00215455">
        <w:rPr>
          <w:rFonts w:ascii="Calibri" w:eastAsia="Times New Roman" w:hAnsi="Calibri" w:cs="Calibri"/>
          <w:b/>
          <w:bCs/>
          <w:kern w:val="0"/>
          <w:lang w:eastAsia="es-AR"/>
          <w14:ligatures w14:val="none"/>
        </w:rPr>
        <w:t>Independent</w:t>
      </w:r>
      <w:proofErr w:type="spellEnd"/>
      <w:r w:rsidRPr="00215455">
        <w:rPr>
          <w:rFonts w:ascii="Calibri" w:eastAsia="Times New Roman" w:hAnsi="Calibri" w:cs="Calibri"/>
          <w:b/>
          <w:bCs/>
          <w:kern w:val="0"/>
          <w:lang w:eastAsia="es-AR"/>
          <w14:ligatures w14:val="none"/>
        </w:rPr>
        <w:t xml:space="preserve"> Network </w:t>
      </w:r>
      <w:proofErr w:type="spellStart"/>
      <w:r w:rsidRPr="00215455">
        <w:rPr>
          <w:rFonts w:ascii="Calibri" w:eastAsia="Times New Roman" w:hAnsi="Calibri" w:cs="Calibri"/>
          <w:b/>
          <w:bCs/>
          <w:kern w:val="0"/>
          <w:lang w:eastAsia="es-AR"/>
          <w14:ligatures w14:val="none"/>
        </w:rPr>
        <w:t>of</w:t>
      </w:r>
      <w:proofErr w:type="spellEnd"/>
      <w:r w:rsidRPr="00215455">
        <w:rPr>
          <w:rFonts w:ascii="Calibri" w:eastAsia="Times New Roman" w:hAnsi="Calibri" w:cs="Calibri"/>
          <w:b/>
          <w:bCs/>
          <w:kern w:val="0"/>
          <w:lang w:eastAsia="es-AR"/>
          <w14:ligatures w14:val="none"/>
        </w:rPr>
        <w:t xml:space="preserve"> MR (WIN)</w:t>
      </w:r>
      <w:r w:rsidRPr="00215455">
        <w:rPr>
          <w:rFonts w:ascii="Calibri" w:eastAsia="Times New Roman" w:hAnsi="Calibri" w:cs="Calibri"/>
          <w:kern w:val="0"/>
          <w:lang w:eastAsia="es-AR"/>
          <w14:ligatures w14:val="none"/>
        </w:rPr>
        <w:t xml:space="preserve">, principal red global de firmas independientes de investigación de mercado y opinión </w:t>
      </w:r>
      <w:r w:rsidR="00215455" w:rsidRPr="00215455">
        <w:rPr>
          <w:rFonts w:ascii="Calibri" w:eastAsia="Times New Roman" w:hAnsi="Calibri" w:cs="Calibri"/>
          <w:kern w:val="0"/>
          <w:lang w:eastAsia="es-AR"/>
          <w14:ligatures w14:val="none"/>
        </w:rPr>
        <w:t>pública</w:t>
      </w:r>
      <w:r w:rsidRPr="00215455">
        <w:rPr>
          <w:rFonts w:ascii="Calibri" w:eastAsia="Times New Roman" w:hAnsi="Calibri" w:cs="Calibri"/>
          <w:kern w:val="0"/>
          <w:lang w:eastAsia="es-AR"/>
          <w14:ligatures w14:val="none"/>
        </w:rPr>
        <w:t xml:space="preserve"> ha dado a conocer nuevos hallazgos de su </w:t>
      </w:r>
      <w:r w:rsidRPr="00215455">
        <w:rPr>
          <w:rFonts w:ascii="Calibri" w:eastAsia="Times New Roman" w:hAnsi="Calibri" w:cs="Calibri"/>
          <w:b/>
          <w:bCs/>
          <w:kern w:val="0"/>
          <w:lang w:eastAsia="es-AR"/>
          <w14:ligatures w14:val="none"/>
        </w:rPr>
        <w:t xml:space="preserve">Encuesta </w:t>
      </w:r>
      <w:proofErr w:type="spellStart"/>
      <w:r w:rsidRPr="00215455">
        <w:rPr>
          <w:rFonts w:ascii="Calibri" w:eastAsia="Times New Roman" w:hAnsi="Calibri" w:cs="Calibri"/>
          <w:b/>
          <w:bCs/>
          <w:kern w:val="0"/>
          <w:lang w:eastAsia="es-AR"/>
          <w14:ligatures w14:val="none"/>
        </w:rPr>
        <w:t>Worldviews</w:t>
      </w:r>
      <w:proofErr w:type="spellEnd"/>
      <w:r w:rsidR="00215455">
        <w:rPr>
          <w:rFonts w:ascii="Calibri" w:eastAsia="Times New Roman" w:hAnsi="Calibri" w:cs="Calibri"/>
          <w:b/>
          <w:bCs/>
          <w:kern w:val="0"/>
          <w:lang w:eastAsia="es-AR"/>
          <w14:ligatures w14:val="none"/>
        </w:rPr>
        <w:t>, junto con Voices! en Argentina</w:t>
      </w:r>
      <w:r w:rsidRPr="00215455">
        <w:rPr>
          <w:rFonts w:ascii="Calibri" w:eastAsia="Times New Roman" w:hAnsi="Calibri" w:cs="Calibri"/>
          <w:kern w:val="0"/>
          <w:lang w:eastAsia="es-AR"/>
          <w14:ligatures w14:val="none"/>
        </w:rPr>
        <w:t xml:space="preserve">. En esta edición, el estudio recoge las perspectivas y creencias de </w:t>
      </w:r>
      <w:r w:rsidRPr="00215455">
        <w:rPr>
          <w:rFonts w:ascii="Calibri" w:eastAsia="Times New Roman" w:hAnsi="Calibri" w:cs="Calibri"/>
          <w:b/>
          <w:bCs/>
          <w:kern w:val="0"/>
          <w:lang w:eastAsia="es-AR"/>
          <w14:ligatures w14:val="none"/>
        </w:rPr>
        <w:t>34.946 personas en 39 países</w:t>
      </w:r>
      <w:r w:rsidRPr="00215455">
        <w:rPr>
          <w:rFonts w:ascii="Calibri" w:eastAsia="Times New Roman" w:hAnsi="Calibri" w:cs="Calibri"/>
          <w:kern w:val="0"/>
          <w:lang w:eastAsia="es-AR"/>
          <w14:ligatures w14:val="none"/>
        </w:rPr>
        <w:t>. Los resultados más recientes arrojan luz sobre el vínculo esencial entre el tiempo que pasamos en la naturaleza, la salud personal y la conciencia ambiental, revelando además marcadas desigualdades en el acceso a la naturaleza a nivel mundial. Desde 2020, WIN viene monitoreando la conciencia ambiental, y este análisis de seis años ofrece una mirada valiosa sobre los avances globales.</w:t>
      </w:r>
    </w:p>
    <w:p w14:paraId="3071A151" w14:textId="77777777" w:rsidR="00215455" w:rsidRPr="00215455" w:rsidRDefault="00215455"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36314D6D" w14:textId="7777777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b/>
          <w:bCs/>
          <w:kern w:val="0"/>
          <w:lang w:eastAsia="es-AR"/>
          <w14:ligatures w14:val="none"/>
        </w:rPr>
        <w:t>Resumen de hallazgos:</w:t>
      </w:r>
    </w:p>
    <w:p w14:paraId="1C7427EA" w14:textId="7F6C435A" w:rsidR="00F05822" w:rsidRPr="00215455" w:rsidRDefault="00F05822" w:rsidP="00215455">
      <w:pPr>
        <w:numPr>
          <w:ilvl w:val="0"/>
          <w:numId w:val="1"/>
        </w:numPr>
        <w:spacing w:before="100" w:beforeAutospacing="1" w:after="100" w:afterAutospacing="1" w:line="240" w:lineRule="auto"/>
        <w:jc w:val="both"/>
        <w:rPr>
          <w:rFonts w:ascii="Calibri" w:eastAsia="Times New Roman" w:hAnsi="Calibri" w:cs="Calibri"/>
          <w:color w:val="00B050"/>
          <w:kern w:val="0"/>
          <w:lang w:eastAsia="es-AR"/>
          <w14:ligatures w14:val="none"/>
        </w:rPr>
      </w:pPr>
      <w:r w:rsidRPr="00215455">
        <w:rPr>
          <w:rFonts w:ascii="Calibri" w:eastAsia="Times New Roman" w:hAnsi="Calibri" w:cs="Calibri"/>
          <w:b/>
          <w:bCs/>
          <w:color w:val="00B050"/>
          <w:kern w:val="0"/>
          <w:lang w:eastAsia="es-AR"/>
          <w14:ligatures w14:val="none"/>
        </w:rPr>
        <w:t>Una cuarta parte de la población mundial rara vez pasa tiempo en la naturaleza, con grandes disparidades entre países</w:t>
      </w:r>
      <w:r w:rsidR="00215455" w:rsidRPr="00215455">
        <w:rPr>
          <w:rFonts w:ascii="Calibri" w:eastAsia="Times New Roman" w:hAnsi="Calibri" w:cs="Calibri"/>
          <w:b/>
          <w:bCs/>
          <w:color w:val="00B050"/>
          <w:kern w:val="0"/>
          <w:lang w:eastAsia="es-AR"/>
          <w14:ligatures w14:val="none"/>
        </w:rPr>
        <w:t>.</w:t>
      </w:r>
    </w:p>
    <w:p w14:paraId="2F2C0344" w14:textId="7777777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Casi la mitad de la población mundial (47%) declara pasar tiempo en la naturaleza con frecuencia. Sin embargo, preocupa que </w:t>
      </w:r>
      <w:r w:rsidRPr="00215455">
        <w:rPr>
          <w:rFonts w:ascii="Calibri" w:eastAsia="Times New Roman" w:hAnsi="Calibri" w:cs="Calibri"/>
          <w:b/>
          <w:bCs/>
          <w:kern w:val="0"/>
          <w:lang w:eastAsia="es-AR"/>
          <w14:ligatures w14:val="none"/>
        </w:rPr>
        <w:t>una de cada cuatro personas rara vez lo haga</w:t>
      </w:r>
      <w:r w:rsidRPr="00215455">
        <w:rPr>
          <w:rFonts w:ascii="Calibri" w:eastAsia="Times New Roman" w:hAnsi="Calibri" w:cs="Calibri"/>
          <w:kern w:val="0"/>
          <w:lang w:eastAsia="es-AR"/>
          <w14:ligatures w14:val="none"/>
        </w:rPr>
        <w:t xml:space="preserve"> y un 27% solo lo haga ocasionalmente. El estudio evidencia que </w:t>
      </w:r>
      <w:r w:rsidRPr="00215455">
        <w:rPr>
          <w:rFonts w:ascii="Calibri" w:eastAsia="Times New Roman" w:hAnsi="Calibri" w:cs="Calibri"/>
          <w:b/>
          <w:bCs/>
          <w:kern w:val="0"/>
          <w:lang w:eastAsia="es-AR"/>
          <w14:ligatures w14:val="none"/>
        </w:rPr>
        <w:t>la educación es un factor clave</w:t>
      </w:r>
      <w:r w:rsidRPr="00215455">
        <w:rPr>
          <w:rFonts w:ascii="Calibri" w:eastAsia="Times New Roman" w:hAnsi="Calibri" w:cs="Calibri"/>
          <w:kern w:val="0"/>
          <w:lang w:eastAsia="es-AR"/>
          <w14:ligatures w14:val="none"/>
        </w:rPr>
        <w:t>: quienes tienen mayor nivel educativo interactúan más con la naturaleza. Por ejemplo, el 39% de las personas con baja o nula educación dice tener poco contacto con la naturaleza, en comparación con solo el 16% de quienes tienen títulos de maestría o doctorado.</w:t>
      </w:r>
    </w:p>
    <w:p w14:paraId="46861794" w14:textId="7777777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El estado laboral también influye: los jubilados y/o personas con discapacidad son quienes más tiempo pasan en la naturaleza (57% responde "frecuentemente"), seguidos por quienes trabajan tiempo completo (48%), mientras que los estudiantes y amas de casa lo hacen en menor medida (39% y 40%).</w:t>
      </w:r>
    </w:p>
    <w:p w14:paraId="2143545F" w14:textId="78EECF1F"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Otro factor a considerar es la edad: </w:t>
      </w:r>
      <w:r w:rsidRPr="00215455">
        <w:rPr>
          <w:rFonts w:ascii="Calibri" w:eastAsia="Times New Roman" w:hAnsi="Calibri" w:cs="Calibri"/>
          <w:b/>
          <w:bCs/>
          <w:kern w:val="0"/>
          <w:lang w:eastAsia="es-AR"/>
          <w14:ligatures w14:val="none"/>
        </w:rPr>
        <w:t>las personas mayores de 55 años</w:t>
      </w:r>
      <w:r w:rsidRPr="00215455">
        <w:rPr>
          <w:rFonts w:ascii="Calibri" w:eastAsia="Times New Roman" w:hAnsi="Calibri" w:cs="Calibri"/>
          <w:kern w:val="0"/>
          <w:lang w:eastAsia="es-AR"/>
          <w14:ligatures w14:val="none"/>
        </w:rPr>
        <w:t xml:space="preserve"> tienden a tener más tiempo para </w:t>
      </w:r>
      <w:r w:rsidR="00EB12D5">
        <w:rPr>
          <w:rFonts w:ascii="Calibri" w:eastAsia="Times New Roman" w:hAnsi="Calibri" w:cs="Calibri"/>
          <w:kern w:val="0"/>
          <w:lang w:eastAsia="es-AR"/>
          <w14:ligatures w14:val="none"/>
        </w:rPr>
        <w:t xml:space="preserve">realizar </w:t>
      </w:r>
      <w:r w:rsidRPr="00215455">
        <w:rPr>
          <w:rFonts w:ascii="Calibri" w:eastAsia="Times New Roman" w:hAnsi="Calibri" w:cs="Calibri"/>
          <w:kern w:val="0"/>
          <w:lang w:eastAsia="es-AR"/>
          <w14:ligatures w14:val="none"/>
        </w:rPr>
        <w:t xml:space="preserve">actividades al aire libre, mientras que </w:t>
      </w:r>
      <w:r w:rsidRPr="00215455">
        <w:rPr>
          <w:rFonts w:ascii="Calibri" w:eastAsia="Times New Roman" w:hAnsi="Calibri" w:cs="Calibri"/>
          <w:b/>
          <w:bCs/>
          <w:kern w:val="0"/>
          <w:lang w:eastAsia="es-AR"/>
          <w14:ligatures w14:val="none"/>
        </w:rPr>
        <w:t xml:space="preserve">los jóvenes de entre 18 y 34 años muestran </w:t>
      </w:r>
      <w:r w:rsidRPr="00215455">
        <w:rPr>
          <w:rFonts w:ascii="Calibri" w:eastAsia="Times New Roman" w:hAnsi="Calibri" w:cs="Calibri"/>
          <w:b/>
          <w:bCs/>
          <w:kern w:val="0"/>
          <w:lang w:eastAsia="es-AR"/>
          <w14:ligatures w14:val="none"/>
        </w:rPr>
        <w:lastRenderedPageBreak/>
        <w:t>menor nivel de participación</w:t>
      </w:r>
      <w:r w:rsidRPr="00215455">
        <w:rPr>
          <w:rFonts w:ascii="Calibri" w:eastAsia="Times New Roman" w:hAnsi="Calibri" w:cs="Calibri"/>
          <w:kern w:val="0"/>
          <w:lang w:eastAsia="es-AR"/>
          <w14:ligatures w14:val="none"/>
        </w:rPr>
        <w:t>, a pesar de ser el grupo clave en campañas de concientización ambiental.</w:t>
      </w:r>
    </w:p>
    <w:p w14:paraId="2F087E8E" w14:textId="31694006"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b/>
          <w:bCs/>
          <w:kern w:val="0"/>
          <w:lang w:eastAsia="es-AR"/>
          <w14:ligatures w14:val="none"/>
        </w:rPr>
        <w:t>Tailandia (23%), Indonesia y Vietnam (15%</w:t>
      </w:r>
      <w:r w:rsidR="00EB12D5">
        <w:rPr>
          <w:rFonts w:ascii="Calibri" w:eastAsia="Times New Roman" w:hAnsi="Calibri" w:cs="Calibri"/>
          <w:b/>
          <w:bCs/>
          <w:kern w:val="0"/>
          <w:lang w:eastAsia="es-AR"/>
          <w14:ligatures w14:val="none"/>
        </w:rPr>
        <w:t xml:space="preserve"> cada uno</w:t>
      </w:r>
      <w:r w:rsidRPr="00215455">
        <w:rPr>
          <w:rFonts w:ascii="Calibri" w:eastAsia="Times New Roman" w:hAnsi="Calibri" w:cs="Calibri"/>
          <w:b/>
          <w:bCs/>
          <w:kern w:val="0"/>
          <w:lang w:eastAsia="es-AR"/>
          <w14:ligatures w14:val="none"/>
        </w:rPr>
        <w:t>)</w:t>
      </w:r>
      <w:r w:rsidRPr="00215455">
        <w:rPr>
          <w:rFonts w:ascii="Calibri" w:eastAsia="Times New Roman" w:hAnsi="Calibri" w:cs="Calibri"/>
          <w:kern w:val="0"/>
          <w:lang w:eastAsia="es-AR"/>
          <w14:ligatures w14:val="none"/>
        </w:rPr>
        <w:t xml:space="preserve">, todos países del sudeste </w:t>
      </w:r>
      <w:r w:rsidR="00EB12D5" w:rsidRPr="00215455">
        <w:rPr>
          <w:rFonts w:ascii="Calibri" w:eastAsia="Times New Roman" w:hAnsi="Calibri" w:cs="Calibri"/>
          <w:kern w:val="0"/>
          <w:lang w:eastAsia="es-AR"/>
          <w14:ligatures w14:val="none"/>
        </w:rPr>
        <w:t>asiático</w:t>
      </w:r>
      <w:r w:rsidR="00EB12D5">
        <w:rPr>
          <w:rFonts w:ascii="Calibri" w:eastAsia="Times New Roman" w:hAnsi="Calibri" w:cs="Calibri"/>
          <w:kern w:val="0"/>
          <w:lang w:eastAsia="es-AR"/>
          <w14:ligatures w14:val="none"/>
        </w:rPr>
        <w:t xml:space="preserve"> </w:t>
      </w:r>
      <w:r w:rsidRPr="00215455">
        <w:rPr>
          <w:rFonts w:ascii="Calibri" w:eastAsia="Times New Roman" w:hAnsi="Calibri" w:cs="Calibri"/>
          <w:kern w:val="0"/>
          <w:lang w:eastAsia="es-AR"/>
          <w14:ligatures w14:val="none"/>
        </w:rPr>
        <w:t xml:space="preserve">muestran los niveles más bajos de contacto con la naturaleza. Entre los factores que explican esta baja participación se encuentran la </w:t>
      </w:r>
      <w:r w:rsidRPr="00215455">
        <w:rPr>
          <w:rFonts w:ascii="Calibri" w:eastAsia="Times New Roman" w:hAnsi="Calibri" w:cs="Calibri"/>
          <w:b/>
          <w:bCs/>
          <w:kern w:val="0"/>
          <w:lang w:eastAsia="es-AR"/>
          <w14:ligatures w14:val="none"/>
        </w:rPr>
        <w:t>rápida urbanización</w:t>
      </w:r>
      <w:r w:rsidRPr="00215455">
        <w:rPr>
          <w:rFonts w:ascii="Calibri" w:eastAsia="Times New Roman" w:hAnsi="Calibri" w:cs="Calibri"/>
          <w:kern w:val="0"/>
          <w:lang w:eastAsia="es-AR"/>
          <w14:ligatures w14:val="none"/>
        </w:rPr>
        <w:t xml:space="preserve">, la </w:t>
      </w:r>
      <w:r w:rsidRPr="00215455">
        <w:rPr>
          <w:rFonts w:ascii="Calibri" w:eastAsia="Times New Roman" w:hAnsi="Calibri" w:cs="Calibri"/>
          <w:b/>
          <w:bCs/>
          <w:kern w:val="0"/>
          <w:lang w:eastAsia="es-AR"/>
          <w14:ligatures w14:val="none"/>
        </w:rPr>
        <w:t>escasez de espacios verdes</w:t>
      </w:r>
      <w:r w:rsidRPr="00215455">
        <w:rPr>
          <w:rFonts w:ascii="Calibri" w:eastAsia="Times New Roman" w:hAnsi="Calibri" w:cs="Calibri"/>
          <w:kern w:val="0"/>
          <w:lang w:eastAsia="es-AR"/>
          <w14:ligatures w14:val="none"/>
        </w:rPr>
        <w:t xml:space="preserve"> en grandes ciudades y las </w:t>
      </w:r>
      <w:r w:rsidRPr="00215455">
        <w:rPr>
          <w:rFonts w:ascii="Calibri" w:eastAsia="Times New Roman" w:hAnsi="Calibri" w:cs="Calibri"/>
          <w:b/>
          <w:bCs/>
          <w:kern w:val="0"/>
          <w:lang w:eastAsia="es-AR"/>
          <w14:ligatures w14:val="none"/>
        </w:rPr>
        <w:t>prioridades económicas</w:t>
      </w:r>
      <w:r w:rsidRPr="00215455">
        <w:rPr>
          <w:rFonts w:ascii="Calibri" w:eastAsia="Times New Roman" w:hAnsi="Calibri" w:cs="Calibri"/>
          <w:kern w:val="0"/>
          <w:lang w:eastAsia="es-AR"/>
          <w14:ligatures w14:val="none"/>
        </w:rPr>
        <w:t xml:space="preserve"> que suelen dejar en segundo plano lo ambiental. También influyen aspectos culturales como la preferencia de los jóvenes por actividades </w:t>
      </w:r>
      <w:r w:rsidR="00EB12D5">
        <w:rPr>
          <w:rFonts w:ascii="Calibri" w:eastAsia="Times New Roman" w:hAnsi="Calibri" w:cs="Calibri"/>
          <w:kern w:val="0"/>
          <w:lang w:eastAsia="es-AR"/>
          <w14:ligatures w14:val="none"/>
        </w:rPr>
        <w:t>en espacios cerrados</w:t>
      </w:r>
      <w:r w:rsidRPr="00215455">
        <w:rPr>
          <w:rFonts w:ascii="Calibri" w:eastAsia="Times New Roman" w:hAnsi="Calibri" w:cs="Calibri"/>
          <w:kern w:val="0"/>
          <w:lang w:eastAsia="es-AR"/>
          <w14:ligatures w14:val="none"/>
        </w:rPr>
        <w:t xml:space="preserve"> y el temor a la exposición al sol.</w:t>
      </w:r>
    </w:p>
    <w:p w14:paraId="73EBD058" w14:textId="1DF09CAB" w:rsidR="00F05822"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En el otro extremo, </w:t>
      </w:r>
      <w:r w:rsidRPr="00215455">
        <w:rPr>
          <w:rFonts w:ascii="Calibri" w:eastAsia="Times New Roman" w:hAnsi="Calibri" w:cs="Calibri"/>
          <w:b/>
          <w:bCs/>
          <w:kern w:val="0"/>
          <w:lang w:eastAsia="es-AR"/>
          <w14:ligatures w14:val="none"/>
        </w:rPr>
        <w:t xml:space="preserve">Paraguay lidera el ranking global con un 84% </w:t>
      </w:r>
      <w:r w:rsidR="00EB12D5">
        <w:rPr>
          <w:rFonts w:ascii="Calibri" w:eastAsia="Times New Roman" w:hAnsi="Calibri" w:cs="Calibri"/>
          <w:b/>
          <w:bCs/>
          <w:kern w:val="0"/>
          <w:lang w:eastAsia="es-AR"/>
          <w14:ligatures w14:val="none"/>
        </w:rPr>
        <w:t>de encuestados manifestando tener contacto</w:t>
      </w:r>
      <w:r w:rsidRPr="00215455">
        <w:rPr>
          <w:rFonts w:ascii="Calibri" w:eastAsia="Times New Roman" w:hAnsi="Calibri" w:cs="Calibri"/>
          <w:b/>
          <w:bCs/>
          <w:kern w:val="0"/>
          <w:lang w:eastAsia="es-AR"/>
          <w14:ligatures w14:val="none"/>
        </w:rPr>
        <w:t xml:space="preserve"> la naturaleza</w:t>
      </w:r>
      <w:r w:rsidR="00EB12D5">
        <w:rPr>
          <w:rFonts w:ascii="Calibri" w:eastAsia="Times New Roman" w:hAnsi="Calibri" w:cs="Calibri"/>
          <w:b/>
          <w:bCs/>
          <w:kern w:val="0"/>
          <w:lang w:eastAsia="es-AR"/>
          <w14:ligatures w14:val="none"/>
        </w:rPr>
        <w:t xml:space="preserve"> con mayor frecuencia</w:t>
      </w:r>
      <w:r w:rsidRPr="00215455">
        <w:rPr>
          <w:rFonts w:ascii="Calibri" w:eastAsia="Times New Roman" w:hAnsi="Calibri" w:cs="Calibri"/>
          <w:kern w:val="0"/>
          <w:lang w:eastAsia="es-AR"/>
          <w14:ligatures w14:val="none"/>
        </w:rPr>
        <w:t xml:space="preserve">, lo que sugiere una fuerte cultura al aire libre. Le siguen </w:t>
      </w:r>
      <w:r w:rsidRPr="00215455">
        <w:rPr>
          <w:rFonts w:ascii="Calibri" w:eastAsia="Times New Roman" w:hAnsi="Calibri" w:cs="Calibri"/>
          <w:b/>
          <w:bCs/>
          <w:kern w:val="0"/>
          <w:lang w:eastAsia="es-AR"/>
          <w14:ligatures w14:val="none"/>
        </w:rPr>
        <w:t>India (70%), Eslovenia (67%) y Finlandia (65%)</w:t>
      </w:r>
      <w:r w:rsidRPr="00215455">
        <w:rPr>
          <w:rFonts w:ascii="Calibri" w:eastAsia="Times New Roman" w:hAnsi="Calibri" w:cs="Calibri"/>
          <w:kern w:val="0"/>
          <w:lang w:eastAsia="es-AR"/>
          <w14:ligatures w14:val="none"/>
        </w:rPr>
        <w:t>. Eslovenia, donde más de la mitad del territorio está cubierto de bosques, facilita el contacto con la naturaleza incluso en zonas urbanas, y los hábitos de vida y sensación de seguridad promueven el juego y los paseos al aire libre. En Finlandia, el vínculo cultural con la naturaleza es profundo: navegar, recolectar frutos silvestres y pasar tiempo en los bosques forma parte de la vida cotidiana y está relacionado con los altos índices de felicidad</w:t>
      </w:r>
      <w:r w:rsidR="00EB12D5">
        <w:rPr>
          <w:rFonts w:ascii="Calibri" w:eastAsia="Times New Roman" w:hAnsi="Calibri" w:cs="Calibri"/>
          <w:kern w:val="0"/>
          <w:lang w:eastAsia="es-AR"/>
          <w14:ligatures w14:val="none"/>
        </w:rPr>
        <w:t xml:space="preserve"> del país. </w:t>
      </w:r>
      <w:r w:rsidRPr="00215455">
        <w:rPr>
          <w:rFonts w:ascii="Calibri" w:eastAsia="Times New Roman" w:hAnsi="Calibri" w:cs="Calibri"/>
          <w:kern w:val="0"/>
          <w:lang w:eastAsia="es-AR"/>
          <w14:ligatures w14:val="none"/>
        </w:rPr>
        <w:t>Paraguay, pese a su clima cálido y húmedo, mantiene una considerable cobertura verde, incluso en las ciudades, gracias a una planificación urbana que incorpora elementos naturales y a una marcada preferencia por viviendas con jardines.</w:t>
      </w:r>
    </w:p>
    <w:p w14:paraId="29E74B22" w14:textId="77777777" w:rsidR="00215455" w:rsidRDefault="00215455"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5CADD54E"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21D17A00"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0B886E9E"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36F9A10C"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30D5EDFA"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0D20E262"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396E6DC8"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4565C00D"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4B378AB0"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4ED3E4AF"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332092B5"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072F420E"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6A769343"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2B85DFB7"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5276A7A5"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002DCCC5"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623EDD44"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51E79A79"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3F8644CD" w14:textId="77777777" w:rsidR="005F038B" w:rsidRDefault="005F038B"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7D7401B9"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66E21AE4"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5AA842D1" w14:textId="77777777" w:rsidR="00215455" w:rsidRDefault="00215455" w:rsidP="005435BF">
      <w:pPr>
        <w:shd w:val="clear" w:color="auto" w:fill="FFFFFF" w:themeFill="background1"/>
        <w:spacing w:after="0" w:line="240" w:lineRule="auto"/>
        <w:rPr>
          <w:rFonts w:ascii="Calibri Light" w:eastAsia="Times New Roman" w:hAnsi="Calibri Light" w:cs="Calibri Light"/>
          <w:b/>
          <w:bCs/>
          <w:i/>
          <w:iCs/>
          <w:kern w:val="0"/>
          <w:lang w:eastAsia="es-AR"/>
          <w14:ligatures w14:val="none"/>
        </w:rPr>
      </w:pPr>
    </w:p>
    <w:p w14:paraId="33FF2528" w14:textId="77777777" w:rsidR="00EB12D5" w:rsidRDefault="00EB12D5" w:rsidP="005435BF">
      <w:pPr>
        <w:shd w:val="clear" w:color="auto" w:fill="FFFFFF" w:themeFill="background1"/>
        <w:spacing w:after="0" w:line="240" w:lineRule="auto"/>
        <w:rPr>
          <w:rFonts w:ascii="Calibri Light" w:eastAsia="Times New Roman" w:hAnsi="Calibri Light" w:cs="Calibri Light"/>
          <w:b/>
          <w:bCs/>
          <w:i/>
          <w:iCs/>
          <w:kern w:val="0"/>
          <w:lang w:eastAsia="es-AR"/>
          <w14:ligatures w14:val="none"/>
        </w:rPr>
      </w:pPr>
    </w:p>
    <w:p w14:paraId="2DF085B5" w14:textId="77777777"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p>
    <w:p w14:paraId="2C5ED0FF" w14:textId="421A57A8" w:rsidR="00215455" w:rsidRDefault="00215455" w:rsidP="00215455">
      <w:pPr>
        <w:shd w:val="clear" w:color="auto" w:fill="FFFFFF" w:themeFill="background1"/>
        <w:spacing w:after="0" w:line="240" w:lineRule="auto"/>
        <w:jc w:val="center"/>
        <w:rPr>
          <w:rFonts w:ascii="Calibri Light" w:eastAsia="Times New Roman" w:hAnsi="Calibri Light" w:cs="Calibri Light"/>
          <w:b/>
          <w:bCs/>
          <w:i/>
          <w:iCs/>
          <w:kern w:val="0"/>
          <w:lang w:eastAsia="es-AR"/>
          <w14:ligatures w14:val="none"/>
        </w:rPr>
      </w:pPr>
      <w:r w:rsidRPr="002447B7">
        <w:rPr>
          <w:rFonts w:ascii="Calibri Light" w:eastAsia="Times New Roman" w:hAnsi="Calibri Light" w:cs="Calibri Light"/>
          <w:b/>
          <w:bCs/>
          <w:i/>
          <w:iCs/>
          <w:kern w:val="0"/>
          <w:lang w:eastAsia="es-AR"/>
          <w14:ligatures w14:val="none"/>
        </w:rPr>
        <w:t xml:space="preserve">¿Con qué frecuencia diría Ud. que…?: </w:t>
      </w:r>
      <w:r w:rsidR="00EB12D5">
        <w:rPr>
          <w:rFonts w:ascii="Calibri Light" w:eastAsia="Times New Roman" w:hAnsi="Calibri Light" w:cs="Calibri Light"/>
          <w:b/>
          <w:bCs/>
          <w:i/>
          <w:iCs/>
          <w:kern w:val="0"/>
          <w:lang w:eastAsia="es-AR"/>
          <w14:ligatures w14:val="none"/>
        </w:rPr>
        <w:t>“</w:t>
      </w:r>
      <w:r>
        <w:rPr>
          <w:rFonts w:ascii="Calibri Light" w:eastAsia="Times New Roman" w:hAnsi="Calibri Light" w:cs="Calibri Light"/>
          <w:b/>
          <w:bCs/>
          <w:i/>
          <w:iCs/>
          <w:kern w:val="0"/>
          <w:lang w:eastAsia="es-AR"/>
          <w14:ligatures w14:val="none"/>
        </w:rPr>
        <w:t>Tiene contacto con la naturaleza</w:t>
      </w:r>
      <w:r w:rsidR="00EB12D5">
        <w:rPr>
          <w:rFonts w:ascii="Calibri Light" w:eastAsia="Times New Roman" w:hAnsi="Calibri Light" w:cs="Calibri Light"/>
          <w:b/>
          <w:bCs/>
          <w:i/>
          <w:iCs/>
          <w:kern w:val="0"/>
          <w:lang w:eastAsia="es-AR"/>
          <w14:ligatures w14:val="none"/>
        </w:rPr>
        <w:t>”</w:t>
      </w:r>
    </w:p>
    <w:p w14:paraId="31B87911" w14:textId="04182445" w:rsidR="00215455" w:rsidRPr="00EB12D5" w:rsidRDefault="00215455" w:rsidP="00215455">
      <w:pPr>
        <w:shd w:val="clear" w:color="auto" w:fill="FFFFFF" w:themeFill="background1"/>
        <w:spacing w:after="0" w:line="240" w:lineRule="auto"/>
        <w:jc w:val="center"/>
        <w:rPr>
          <w:rFonts w:ascii="Calibri Light" w:eastAsia="Times New Roman" w:hAnsi="Calibri Light" w:cs="Calibri Light"/>
          <w:b/>
          <w:bCs/>
          <w:kern w:val="0"/>
          <w:lang w:eastAsia="es-AR"/>
          <w14:ligatures w14:val="none"/>
        </w:rPr>
      </w:pPr>
      <w:r w:rsidRPr="00EB12D5">
        <w:rPr>
          <w:rFonts w:ascii="Calibri Light" w:eastAsia="Times New Roman" w:hAnsi="Calibri Light" w:cs="Calibri Light"/>
          <w:b/>
          <w:bCs/>
          <w:kern w:val="0"/>
          <w:lang w:eastAsia="es-AR"/>
          <w14:ligatures w14:val="none"/>
        </w:rPr>
        <w:t>RESULTADOS POR PAIS</w:t>
      </w:r>
    </w:p>
    <w:p w14:paraId="7BB49DAC" w14:textId="1C48B3EF" w:rsidR="00F05822" w:rsidRDefault="005F038B" w:rsidP="00215455">
      <w:pPr>
        <w:spacing w:before="100" w:beforeAutospacing="1" w:after="100" w:afterAutospacing="1" w:line="240" w:lineRule="auto"/>
        <w:jc w:val="center"/>
        <w:rPr>
          <w:rFonts w:ascii="Calibri" w:eastAsia="Times New Roman" w:hAnsi="Calibri" w:cs="Calibri"/>
          <w:kern w:val="0"/>
          <w:lang w:eastAsia="es-AR"/>
          <w14:ligatures w14:val="none"/>
        </w:rPr>
      </w:pPr>
      <w:r>
        <w:rPr>
          <w:rFonts w:ascii="Calibri" w:eastAsia="Times New Roman" w:hAnsi="Calibri" w:cs="Calibri"/>
          <w:noProof/>
          <w:kern w:val="0"/>
          <w:lang w:eastAsia="es-AR"/>
        </w:rPr>
        <mc:AlternateContent>
          <mc:Choice Requires="wps">
            <w:drawing>
              <wp:anchor distT="0" distB="0" distL="114300" distR="114300" simplePos="0" relativeHeight="251659264" behindDoc="0" locked="0" layoutInCell="1" allowOverlap="1" wp14:anchorId="2C2B963E" wp14:editId="72A55340">
                <wp:simplePos x="0" y="0"/>
                <wp:positionH relativeFrom="column">
                  <wp:posOffset>549910</wp:posOffset>
                </wp:positionH>
                <wp:positionV relativeFrom="paragraph">
                  <wp:posOffset>2813050</wp:posOffset>
                </wp:positionV>
                <wp:extent cx="5312228" cy="174171"/>
                <wp:effectExtent l="0" t="0" r="22225" b="16510"/>
                <wp:wrapNone/>
                <wp:docPr id="1624408223" name="Rectángulo 2"/>
                <wp:cNvGraphicFramePr/>
                <a:graphic xmlns:a="http://schemas.openxmlformats.org/drawingml/2006/main">
                  <a:graphicData uri="http://schemas.microsoft.com/office/word/2010/wordprocessingShape">
                    <wps:wsp>
                      <wps:cNvSpPr/>
                      <wps:spPr>
                        <a:xfrm>
                          <a:off x="0" y="0"/>
                          <a:ext cx="5312228" cy="174171"/>
                        </a:xfrm>
                        <a:prstGeom prst="rect">
                          <a:avLst/>
                        </a:prstGeom>
                        <a:noFill/>
                        <a:ln w="1905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450A0" id="Rectángulo 2" o:spid="_x0000_s1026" style="position:absolute;margin-left:43.3pt;margin-top:221.5pt;width:418.3pt;height:13.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" filled="f" strokecolor="red" strokeweight="1.5pt"/>
            </w:pict>
          </mc:Fallback>
        </mc:AlternateContent>
      </w:r>
      <w:r w:rsidR="00215455">
        <w:rPr>
          <w:rFonts w:ascii="Calibri" w:eastAsia="Times New Roman" w:hAnsi="Calibri" w:cs="Calibri"/>
          <w:noProof/>
          <w:kern w:val="0"/>
          <w:lang w:eastAsia="es-AR"/>
        </w:rPr>
        <w:drawing>
          <wp:inline distT="0" distB="0" distL="0" distR="0" wp14:anchorId="50F08387" wp14:editId="31BF1E00">
            <wp:extent cx="5486400" cy="7391400"/>
            <wp:effectExtent l="0" t="0" r="0" b="0"/>
            <wp:docPr id="1415092816"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0AA27F4" w14:textId="77777777" w:rsidR="00215455" w:rsidRPr="002447B7" w:rsidRDefault="00215455" w:rsidP="00215455">
      <w:pPr>
        <w:spacing w:before="100" w:beforeAutospacing="1" w:after="0" w:line="240" w:lineRule="auto"/>
        <w:jc w:val="center"/>
        <w:rPr>
          <w:rFonts w:ascii="Calibri Light" w:eastAsia="Times New Roman" w:hAnsi="Calibri Light" w:cs="Calibri Light"/>
          <w:kern w:val="0"/>
          <w:sz w:val="20"/>
          <w:szCs w:val="20"/>
          <w:lang w:eastAsia="es-AR"/>
          <w14:ligatures w14:val="none"/>
        </w:rPr>
      </w:pPr>
      <w:r w:rsidRPr="002447B7">
        <w:rPr>
          <w:rFonts w:ascii="Calibri Light" w:eastAsia="Times New Roman" w:hAnsi="Calibri Light" w:cs="Calibri Light"/>
          <w:kern w:val="0"/>
          <w:sz w:val="20"/>
          <w:szCs w:val="20"/>
          <w:lang w:eastAsia="es-AR"/>
          <w14:ligatures w14:val="none"/>
        </w:rPr>
        <w:t>Base: WIN Voices! en Argentina. Población adulta, 34.946 casos.</w:t>
      </w:r>
    </w:p>
    <w:p w14:paraId="55160197" w14:textId="77777777" w:rsidR="00EB12D5" w:rsidRDefault="00EB12D5"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540913E4" w14:textId="721AF702" w:rsidR="00F05822" w:rsidRPr="00EB12D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EB12D5">
        <w:rPr>
          <w:rFonts w:ascii="Calibri" w:eastAsia="Times New Roman" w:hAnsi="Calibri" w:cs="Calibri"/>
          <w:kern w:val="0"/>
          <w:lang w:eastAsia="es-AR"/>
          <w14:ligatures w14:val="none"/>
        </w:rPr>
        <w:t>Con relación a la Argentina un 56% declara tener contacto frecuente con la naturaleza</w:t>
      </w:r>
      <w:r w:rsidR="006A5D03" w:rsidRPr="00EB12D5">
        <w:rPr>
          <w:rFonts w:ascii="Calibri" w:eastAsia="Times New Roman" w:hAnsi="Calibri" w:cs="Calibri"/>
          <w:kern w:val="0"/>
          <w:lang w:eastAsia="es-AR"/>
          <w14:ligatures w14:val="none"/>
        </w:rPr>
        <w:t xml:space="preserve"> (por encima de la media global)</w:t>
      </w:r>
      <w:r w:rsidRPr="00EB12D5">
        <w:rPr>
          <w:rFonts w:ascii="Calibri" w:eastAsia="Times New Roman" w:hAnsi="Calibri" w:cs="Calibri"/>
          <w:kern w:val="0"/>
          <w:lang w:eastAsia="es-AR"/>
          <w14:ligatures w14:val="none"/>
        </w:rPr>
        <w:t xml:space="preserve"> mientras que un 28% declara un contacto ocasional y un 16% indica estar en contacto rara vez o nunca</w:t>
      </w:r>
      <w:r w:rsidR="006A5D03" w:rsidRPr="00EB12D5">
        <w:rPr>
          <w:rFonts w:ascii="Calibri" w:eastAsia="Times New Roman" w:hAnsi="Calibri" w:cs="Calibri"/>
          <w:kern w:val="0"/>
          <w:lang w:eastAsia="es-AR"/>
          <w14:ligatures w14:val="none"/>
        </w:rPr>
        <w:t xml:space="preserve">. Sin diferencias significativas por género, vemos que aumenta a partir de los 35 años el contacto con la naturaleza (cerca de 6 de cada 10 vs 5 de cada 10 entre menores de 35 años). También se da un aumento significativo entre los </w:t>
      </w:r>
      <w:r w:rsidR="00EB12D5">
        <w:rPr>
          <w:rFonts w:ascii="Calibri" w:eastAsia="Times New Roman" w:hAnsi="Calibri" w:cs="Calibri"/>
          <w:kern w:val="0"/>
          <w:lang w:eastAsia="es-AR"/>
          <w14:ligatures w14:val="none"/>
        </w:rPr>
        <w:t xml:space="preserve">de educación superior y a mayor nivel </w:t>
      </w:r>
      <w:r w:rsidR="006A5D03" w:rsidRPr="00EB12D5">
        <w:rPr>
          <w:rFonts w:ascii="Calibri" w:eastAsia="Times New Roman" w:hAnsi="Calibri" w:cs="Calibri"/>
          <w:kern w:val="0"/>
          <w:lang w:eastAsia="es-AR"/>
          <w14:ligatures w14:val="none"/>
        </w:rPr>
        <w:t xml:space="preserve">socioeconómico. En el interior del país también es </w:t>
      </w:r>
      <w:r w:rsidR="005F038B" w:rsidRPr="00EB12D5">
        <w:rPr>
          <w:rFonts w:ascii="Calibri" w:eastAsia="Times New Roman" w:hAnsi="Calibri" w:cs="Calibri"/>
          <w:kern w:val="0"/>
          <w:lang w:eastAsia="es-AR"/>
          <w14:ligatures w14:val="none"/>
        </w:rPr>
        <w:t>más</w:t>
      </w:r>
      <w:r w:rsidR="006A5D03" w:rsidRPr="00EB12D5">
        <w:rPr>
          <w:rFonts w:ascii="Calibri" w:eastAsia="Times New Roman" w:hAnsi="Calibri" w:cs="Calibri"/>
          <w:kern w:val="0"/>
          <w:lang w:eastAsia="es-AR"/>
          <w14:ligatures w14:val="none"/>
        </w:rPr>
        <w:t xml:space="preserve"> frecuente el contacto con la naturaleza vs CABA/GBA. </w:t>
      </w:r>
    </w:p>
    <w:p w14:paraId="7A1C5A6F" w14:textId="25AD9408" w:rsidR="005435BF" w:rsidRPr="005435BF" w:rsidRDefault="005435BF" w:rsidP="005435BF">
      <w:pPr>
        <w:spacing w:before="100" w:beforeAutospacing="1" w:after="100" w:afterAutospacing="1" w:line="240" w:lineRule="auto"/>
        <w:jc w:val="center"/>
        <w:rPr>
          <w:rFonts w:ascii="Calibri" w:eastAsia="Times New Roman" w:hAnsi="Calibri" w:cs="Calibri"/>
          <w:kern w:val="0"/>
          <w:highlight w:val="yellow"/>
          <w:lang w:eastAsia="es-AR"/>
          <w14:ligatures w14:val="none"/>
        </w:rPr>
      </w:pPr>
      <w:r w:rsidRPr="00605EA9">
        <w:rPr>
          <w:rFonts w:ascii="Calibri Light" w:eastAsia="Times New Roman" w:hAnsi="Calibri Light" w:cs="Calibri Light"/>
          <w:b/>
          <w:bCs/>
          <w:i/>
          <w:iCs/>
          <w:kern w:val="0"/>
          <w:lang w:eastAsia="es-AR"/>
          <w14:ligatures w14:val="none"/>
        </w:rPr>
        <w:t xml:space="preserve">¿Con qué frecuencia diría Ud. que…?: </w:t>
      </w:r>
      <w:r w:rsidR="006E1CF2">
        <w:rPr>
          <w:rFonts w:ascii="Calibri Light" w:eastAsia="Times New Roman" w:hAnsi="Calibri Light" w:cs="Calibri Light"/>
          <w:b/>
          <w:bCs/>
          <w:i/>
          <w:iCs/>
          <w:kern w:val="0"/>
          <w:lang w:eastAsia="es-AR"/>
          <w14:ligatures w14:val="none"/>
        </w:rPr>
        <w:t>“Tiene contacto con la naturaleza”</w:t>
      </w:r>
    </w:p>
    <w:p w14:paraId="0C2A463A" w14:textId="53F73930" w:rsidR="00F05822" w:rsidRPr="005435BF" w:rsidRDefault="005435BF" w:rsidP="005435BF">
      <w:pPr>
        <w:spacing w:line="240" w:lineRule="auto"/>
        <w:jc w:val="center"/>
        <w:rPr>
          <w:rFonts w:ascii="Calibri Light" w:eastAsia="Times New Roman" w:hAnsi="Calibri Light" w:cs="Calibri Light"/>
          <w:b/>
          <w:bCs/>
          <w:i/>
          <w:iCs/>
          <w:kern w:val="0"/>
          <w:lang w:eastAsia="es-AR"/>
          <w14:ligatures w14:val="none"/>
        </w:rPr>
      </w:pPr>
      <w:r w:rsidRPr="00605EA9">
        <w:rPr>
          <w:rFonts w:ascii="Calibri Light" w:eastAsia="Times New Roman" w:hAnsi="Calibri Light" w:cs="Calibri Light"/>
          <w:b/>
          <w:bCs/>
          <w:i/>
          <w:iCs/>
          <w:kern w:val="0"/>
          <w:lang w:eastAsia="es-AR"/>
          <w14:ligatures w14:val="none"/>
        </w:rPr>
        <w:t>RESULTADOS DE ARGENTINA</w:t>
      </w:r>
    </w:p>
    <w:p w14:paraId="530135E7" w14:textId="065B6241" w:rsidR="00F05822" w:rsidRDefault="00F821F0" w:rsidP="005435BF">
      <w:pPr>
        <w:spacing w:before="100" w:beforeAutospacing="1" w:after="100" w:afterAutospacing="1" w:line="240" w:lineRule="auto"/>
        <w:jc w:val="center"/>
        <w:rPr>
          <w:rFonts w:ascii="Calibri" w:eastAsia="Times New Roman" w:hAnsi="Calibri" w:cs="Calibri"/>
          <w:kern w:val="0"/>
          <w:lang w:eastAsia="es-AR"/>
          <w14:ligatures w14:val="none"/>
        </w:rPr>
      </w:pPr>
      <w:r>
        <w:rPr>
          <w:rFonts w:ascii="Calibri" w:eastAsia="Times New Roman" w:hAnsi="Calibri" w:cs="Calibri"/>
          <w:noProof/>
          <w:kern w:val="0"/>
          <w:lang w:eastAsia="es-AR"/>
        </w:rPr>
        <mc:AlternateContent>
          <mc:Choice Requires="wps">
            <w:drawing>
              <wp:anchor distT="0" distB="0" distL="114300" distR="114300" simplePos="0" relativeHeight="251664384" behindDoc="0" locked="0" layoutInCell="1" allowOverlap="1" wp14:anchorId="57E66A7D" wp14:editId="3654CF89">
                <wp:simplePos x="0" y="0"/>
                <wp:positionH relativeFrom="column">
                  <wp:posOffset>2905125</wp:posOffset>
                </wp:positionH>
                <wp:positionV relativeFrom="paragraph">
                  <wp:posOffset>422274</wp:posOffset>
                </wp:positionV>
                <wp:extent cx="28575" cy="2333625"/>
                <wp:effectExtent l="0" t="0" r="28575" b="28575"/>
                <wp:wrapNone/>
                <wp:docPr id="934445198" name="Conector recto 4"/>
                <wp:cNvGraphicFramePr/>
                <a:graphic xmlns:a="http://schemas.openxmlformats.org/drawingml/2006/main">
                  <a:graphicData uri="http://schemas.microsoft.com/office/word/2010/wordprocessingShape">
                    <wps:wsp>
                      <wps:cNvCnPr/>
                      <wps:spPr>
                        <a:xfrm>
                          <a:off x="0" y="0"/>
                          <a:ext cx="28575" cy="23336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DD066E" id="Conector recto 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75pt,33.25pt" to="231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" strokecolor="black [3200]" strokeweight="1pt">
                <v:stroke dashstyle="dash" joinstyle="miter"/>
              </v:line>
            </w:pict>
          </mc:Fallback>
        </mc:AlternateContent>
      </w:r>
      <w:r w:rsidR="005435BF">
        <w:rPr>
          <w:rFonts w:ascii="Calibri" w:eastAsia="Times New Roman" w:hAnsi="Calibri" w:cs="Calibri"/>
          <w:noProof/>
          <w:kern w:val="0"/>
          <w:lang w:eastAsia="es-AR"/>
        </w:rPr>
        <mc:AlternateContent>
          <mc:Choice Requires="wps">
            <w:drawing>
              <wp:anchor distT="0" distB="0" distL="114300" distR="114300" simplePos="0" relativeHeight="251668480" behindDoc="0" locked="0" layoutInCell="1" allowOverlap="1" wp14:anchorId="0F7F43B0" wp14:editId="4319054B">
                <wp:simplePos x="0" y="0"/>
                <wp:positionH relativeFrom="column">
                  <wp:posOffset>5000625</wp:posOffset>
                </wp:positionH>
                <wp:positionV relativeFrom="paragraph">
                  <wp:posOffset>422276</wp:posOffset>
                </wp:positionV>
                <wp:extent cx="0" cy="2324100"/>
                <wp:effectExtent l="0" t="0" r="38100" b="19050"/>
                <wp:wrapNone/>
                <wp:docPr id="1625395547" name="Conector recto 4"/>
                <wp:cNvGraphicFramePr/>
                <a:graphic xmlns:a="http://schemas.openxmlformats.org/drawingml/2006/main">
                  <a:graphicData uri="http://schemas.microsoft.com/office/word/2010/wordprocessingShape">
                    <wps:wsp>
                      <wps:cNvCnPr/>
                      <wps:spPr>
                        <a:xfrm>
                          <a:off x="0" y="0"/>
                          <a:ext cx="0" cy="23241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D89B31" id="Conector recto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3.75pt,33.25pt" to="393.75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" strokecolor="black [3200]" strokeweight="1pt">
                <v:stroke dashstyle="dash" joinstyle="miter"/>
              </v:line>
            </w:pict>
          </mc:Fallback>
        </mc:AlternateContent>
      </w:r>
      <w:r w:rsidR="005435BF">
        <w:rPr>
          <w:rFonts w:ascii="Calibri" w:eastAsia="Times New Roman" w:hAnsi="Calibri" w:cs="Calibri"/>
          <w:noProof/>
          <w:kern w:val="0"/>
          <w:lang w:eastAsia="es-AR"/>
        </w:rPr>
        <mc:AlternateContent>
          <mc:Choice Requires="wps">
            <w:drawing>
              <wp:anchor distT="0" distB="0" distL="114300" distR="114300" simplePos="0" relativeHeight="251666432" behindDoc="0" locked="0" layoutInCell="1" allowOverlap="1" wp14:anchorId="645F2CA9" wp14:editId="26187712">
                <wp:simplePos x="0" y="0"/>
                <wp:positionH relativeFrom="column">
                  <wp:posOffset>3971926</wp:posOffset>
                </wp:positionH>
                <wp:positionV relativeFrom="paragraph">
                  <wp:posOffset>422276</wp:posOffset>
                </wp:positionV>
                <wp:extent cx="0" cy="2324100"/>
                <wp:effectExtent l="0" t="0" r="38100" b="19050"/>
                <wp:wrapNone/>
                <wp:docPr id="1771602261" name="Conector recto 4"/>
                <wp:cNvGraphicFramePr/>
                <a:graphic xmlns:a="http://schemas.openxmlformats.org/drawingml/2006/main">
                  <a:graphicData uri="http://schemas.microsoft.com/office/word/2010/wordprocessingShape">
                    <wps:wsp>
                      <wps:cNvCnPr/>
                      <wps:spPr>
                        <a:xfrm>
                          <a:off x="0" y="0"/>
                          <a:ext cx="0" cy="232410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A351F" id="Conector recto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2.75pt,33.25pt" to="312.75pt,2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" strokecolor="black [3200]" strokeweight="1pt">
                <v:stroke dashstyle="dash" joinstyle="miter"/>
              </v:line>
            </w:pict>
          </mc:Fallback>
        </mc:AlternateContent>
      </w:r>
      <w:r w:rsidR="005435BF">
        <w:rPr>
          <w:rFonts w:ascii="Calibri" w:eastAsia="Times New Roman" w:hAnsi="Calibri" w:cs="Calibri"/>
          <w:noProof/>
          <w:kern w:val="0"/>
          <w:lang w:eastAsia="es-AR"/>
        </w:rPr>
        <mc:AlternateContent>
          <mc:Choice Requires="wps">
            <w:drawing>
              <wp:anchor distT="0" distB="0" distL="114300" distR="114300" simplePos="0" relativeHeight="251662336" behindDoc="0" locked="0" layoutInCell="1" allowOverlap="1" wp14:anchorId="57FC2A7F" wp14:editId="1A71061B">
                <wp:simplePos x="0" y="0"/>
                <wp:positionH relativeFrom="column">
                  <wp:posOffset>1171575</wp:posOffset>
                </wp:positionH>
                <wp:positionV relativeFrom="paragraph">
                  <wp:posOffset>403225</wp:posOffset>
                </wp:positionV>
                <wp:extent cx="9525" cy="2371725"/>
                <wp:effectExtent l="0" t="0" r="28575" b="28575"/>
                <wp:wrapNone/>
                <wp:docPr id="1160002398" name="Conector recto 4"/>
                <wp:cNvGraphicFramePr/>
                <a:graphic xmlns:a="http://schemas.openxmlformats.org/drawingml/2006/main">
                  <a:graphicData uri="http://schemas.microsoft.com/office/word/2010/wordprocessingShape">
                    <wps:wsp>
                      <wps:cNvCnPr/>
                      <wps:spPr>
                        <a:xfrm>
                          <a:off x="0" y="0"/>
                          <a:ext cx="9525" cy="23717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AE16A9" id="Conector rec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31.75pt" to="9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" strokecolor="black [3200]" strokeweight="1pt">
                <v:stroke dashstyle="dash" joinstyle="miter"/>
              </v:line>
            </w:pict>
          </mc:Fallback>
        </mc:AlternateContent>
      </w:r>
      <w:r w:rsidR="005435BF">
        <w:rPr>
          <w:rFonts w:ascii="Calibri" w:eastAsia="Times New Roman" w:hAnsi="Calibri" w:cs="Calibri"/>
          <w:noProof/>
          <w:kern w:val="0"/>
          <w:lang w:eastAsia="es-AR"/>
        </w:rPr>
        <mc:AlternateContent>
          <mc:Choice Requires="wps">
            <w:drawing>
              <wp:anchor distT="0" distB="0" distL="114300" distR="114300" simplePos="0" relativeHeight="251660288" behindDoc="0" locked="0" layoutInCell="1" allowOverlap="1" wp14:anchorId="198B5A8D" wp14:editId="03B44E79">
                <wp:simplePos x="0" y="0"/>
                <wp:positionH relativeFrom="column">
                  <wp:posOffset>466725</wp:posOffset>
                </wp:positionH>
                <wp:positionV relativeFrom="paragraph">
                  <wp:posOffset>393700</wp:posOffset>
                </wp:positionV>
                <wp:extent cx="9525" cy="2371725"/>
                <wp:effectExtent l="0" t="0" r="28575" b="28575"/>
                <wp:wrapNone/>
                <wp:docPr id="619788567" name="Conector recto 4"/>
                <wp:cNvGraphicFramePr/>
                <a:graphic xmlns:a="http://schemas.openxmlformats.org/drawingml/2006/main">
                  <a:graphicData uri="http://schemas.microsoft.com/office/word/2010/wordprocessingShape">
                    <wps:wsp>
                      <wps:cNvCnPr/>
                      <wps:spPr>
                        <a:xfrm>
                          <a:off x="0" y="0"/>
                          <a:ext cx="9525" cy="2371725"/>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0BCD07" id="Conector recto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31pt" to="37.5pt,2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" strokecolor="black [3200]" strokeweight="1pt">
                <v:stroke dashstyle="dash" joinstyle="miter"/>
              </v:line>
            </w:pict>
          </mc:Fallback>
        </mc:AlternateContent>
      </w:r>
      <w:r w:rsidR="00D83C66" w:rsidRPr="005435BF">
        <w:rPr>
          <w:rFonts w:ascii="Calibri" w:eastAsia="Times New Roman" w:hAnsi="Calibri" w:cs="Calibri"/>
          <w:noProof/>
          <w:kern w:val="0"/>
          <w:shd w:val="clear" w:color="auto" w:fill="92D050"/>
          <w:lang w:eastAsia="es-AR"/>
        </w:rPr>
        <w:drawing>
          <wp:inline distT="0" distB="0" distL="0" distR="0" wp14:anchorId="35070CB9" wp14:editId="5F4E4A35">
            <wp:extent cx="6215743" cy="3200400"/>
            <wp:effectExtent l="0" t="0" r="13970" b="0"/>
            <wp:docPr id="782304850"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F23BBD" w14:textId="0F82F234" w:rsidR="005435BF" w:rsidRDefault="005435BF" w:rsidP="00EB12D5">
      <w:pPr>
        <w:spacing w:before="100" w:beforeAutospacing="1" w:after="0" w:line="240" w:lineRule="auto"/>
        <w:jc w:val="center"/>
        <w:rPr>
          <w:rFonts w:ascii="Calibri Light" w:eastAsia="Times New Roman" w:hAnsi="Calibri Light" w:cs="Calibri Light"/>
          <w:kern w:val="0"/>
          <w:sz w:val="20"/>
          <w:szCs w:val="20"/>
          <w:lang w:eastAsia="es-AR"/>
          <w14:ligatures w14:val="none"/>
        </w:rPr>
      </w:pPr>
      <w:r>
        <w:rPr>
          <w:rFonts w:ascii="Calibri Light" w:eastAsia="Times New Roman" w:hAnsi="Calibri Light" w:cs="Calibri Light"/>
          <w:kern w:val="0"/>
          <w:sz w:val="20"/>
          <w:szCs w:val="20"/>
          <w:lang w:eastAsia="es-AR"/>
          <w14:ligatures w14:val="none"/>
        </w:rPr>
        <w:t>Fuente: Voices! en Argentina.</w:t>
      </w:r>
    </w:p>
    <w:p w14:paraId="65616851" w14:textId="77777777" w:rsidR="00EB12D5" w:rsidRPr="00EB12D5" w:rsidRDefault="00EB12D5" w:rsidP="00EB12D5">
      <w:pPr>
        <w:spacing w:before="100" w:beforeAutospacing="1" w:after="0" w:line="240" w:lineRule="auto"/>
        <w:jc w:val="center"/>
        <w:rPr>
          <w:rFonts w:ascii="Calibri Light" w:eastAsia="Times New Roman" w:hAnsi="Calibri Light" w:cs="Calibri Light"/>
          <w:kern w:val="0"/>
          <w:sz w:val="20"/>
          <w:szCs w:val="20"/>
          <w:lang w:eastAsia="es-AR"/>
          <w14:ligatures w14:val="none"/>
        </w:rPr>
      </w:pPr>
    </w:p>
    <w:p w14:paraId="38A4BA1A" w14:textId="1C948F92" w:rsidR="00F05822" w:rsidRPr="00215455" w:rsidRDefault="00F05822" w:rsidP="00215455">
      <w:pPr>
        <w:numPr>
          <w:ilvl w:val="0"/>
          <w:numId w:val="2"/>
        </w:numPr>
        <w:spacing w:before="100" w:beforeAutospacing="1" w:after="100" w:afterAutospacing="1" w:line="240" w:lineRule="auto"/>
        <w:jc w:val="both"/>
        <w:rPr>
          <w:rFonts w:ascii="Calibri" w:eastAsia="Times New Roman" w:hAnsi="Calibri" w:cs="Calibri"/>
          <w:color w:val="00B050"/>
          <w:kern w:val="0"/>
          <w:lang w:eastAsia="es-AR"/>
          <w14:ligatures w14:val="none"/>
        </w:rPr>
      </w:pPr>
      <w:r w:rsidRPr="00215455">
        <w:rPr>
          <w:rFonts w:ascii="Calibri" w:eastAsia="Times New Roman" w:hAnsi="Calibri" w:cs="Calibri"/>
          <w:b/>
          <w:bCs/>
          <w:color w:val="00B050"/>
          <w:kern w:val="0"/>
          <w:lang w:eastAsia="es-AR"/>
          <w14:ligatures w14:val="none"/>
        </w:rPr>
        <w:t xml:space="preserve">Pasar tiempo en la naturaleza </w:t>
      </w:r>
      <w:r w:rsidR="009B1CE7">
        <w:rPr>
          <w:rFonts w:ascii="Calibri" w:eastAsia="Times New Roman" w:hAnsi="Calibri" w:cs="Calibri"/>
          <w:b/>
          <w:bCs/>
          <w:color w:val="00B050"/>
          <w:kern w:val="0"/>
          <w:lang w:eastAsia="es-AR"/>
          <w14:ligatures w14:val="none"/>
        </w:rPr>
        <w:t xml:space="preserve">impacta positivamente en la autopercepción de la salud. </w:t>
      </w:r>
    </w:p>
    <w:p w14:paraId="22845449" w14:textId="692C300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Actividades al aire libre como jardinería, caminatas en parques, senderismo y ecoturismo no solo ayudan a fortalecer la conciencia ambiental, sino que tienen un efecto positivo en la </w:t>
      </w:r>
      <w:r w:rsidRPr="00215455">
        <w:rPr>
          <w:rFonts w:ascii="Calibri" w:eastAsia="Times New Roman" w:hAnsi="Calibri" w:cs="Calibri"/>
          <w:b/>
          <w:bCs/>
          <w:kern w:val="0"/>
          <w:lang w:eastAsia="es-AR"/>
          <w14:ligatures w14:val="none"/>
        </w:rPr>
        <w:t>salud y bienestar individual</w:t>
      </w:r>
      <w:r w:rsidRPr="00215455">
        <w:rPr>
          <w:rFonts w:ascii="Calibri" w:eastAsia="Times New Roman" w:hAnsi="Calibri" w:cs="Calibri"/>
          <w:kern w:val="0"/>
          <w:lang w:eastAsia="es-AR"/>
          <w14:ligatures w14:val="none"/>
        </w:rPr>
        <w:t xml:space="preserve">. Los datos revelan una fuerte correlación entre la </w:t>
      </w:r>
      <w:r w:rsidRPr="00215455">
        <w:rPr>
          <w:rFonts w:ascii="Calibri" w:eastAsia="Times New Roman" w:hAnsi="Calibri" w:cs="Calibri"/>
          <w:b/>
          <w:bCs/>
          <w:kern w:val="0"/>
          <w:lang w:eastAsia="es-AR"/>
          <w14:ligatures w14:val="none"/>
        </w:rPr>
        <w:t xml:space="preserve">salud </w:t>
      </w:r>
      <w:proofErr w:type="spellStart"/>
      <w:r w:rsidRPr="00215455">
        <w:rPr>
          <w:rFonts w:ascii="Calibri" w:eastAsia="Times New Roman" w:hAnsi="Calibri" w:cs="Calibri"/>
          <w:b/>
          <w:bCs/>
          <w:kern w:val="0"/>
          <w:lang w:eastAsia="es-AR"/>
          <w14:ligatures w14:val="none"/>
        </w:rPr>
        <w:t>autopercibida</w:t>
      </w:r>
      <w:proofErr w:type="spellEnd"/>
      <w:r w:rsidRPr="00215455">
        <w:rPr>
          <w:rFonts w:ascii="Calibri" w:eastAsia="Times New Roman" w:hAnsi="Calibri" w:cs="Calibri"/>
          <w:kern w:val="0"/>
          <w:lang w:eastAsia="es-AR"/>
          <w14:ligatures w14:val="none"/>
        </w:rPr>
        <w:t xml:space="preserve"> y el contacto con la naturaleza: el 81% de las personas que frecuentemente pasan tiempo en la naturaleza se consideran "muy saludables/saludables", mientras que solo el 18% no lo hace. Por el contrario, entre quienes rara vez o nunca tienen contacto con la naturaleza, solo el 67% se siente saludable, y un 32% se percibe, al menos en parte, como poco saludable</w:t>
      </w:r>
      <w:r w:rsidRPr="009B1CE7">
        <w:rPr>
          <w:rFonts w:ascii="Calibri" w:eastAsia="Times New Roman" w:hAnsi="Calibri" w:cs="Calibri"/>
          <w:kern w:val="0"/>
          <w:lang w:eastAsia="es-AR"/>
          <w14:ligatures w14:val="none"/>
        </w:rPr>
        <w:t>.</w:t>
      </w:r>
      <w:r w:rsidR="006A5D03" w:rsidRPr="009B1CE7">
        <w:rPr>
          <w:rFonts w:ascii="Calibri" w:eastAsia="Times New Roman" w:hAnsi="Calibri" w:cs="Calibri"/>
          <w:kern w:val="0"/>
          <w:lang w:eastAsia="es-AR"/>
          <w14:ligatures w14:val="none"/>
        </w:rPr>
        <w:t xml:space="preserve"> En Argentina también se da fuertemente e</w:t>
      </w:r>
      <w:r w:rsidR="00AE44EC" w:rsidRPr="009B1CE7">
        <w:rPr>
          <w:rFonts w:ascii="Calibri" w:eastAsia="Times New Roman" w:hAnsi="Calibri" w:cs="Calibri"/>
          <w:kern w:val="0"/>
          <w:lang w:eastAsia="es-AR"/>
          <w14:ligatures w14:val="none"/>
        </w:rPr>
        <w:t>sta relación entre el contacto con la naturaleza y la autopercepción de una mayor salud</w:t>
      </w:r>
      <w:r w:rsidR="00215455" w:rsidRPr="009B1CE7">
        <w:rPr>
          <w:rFonts w:ascii="Calibri" w:eastAsia="Times New Roman" w:hAnsi="Calibri" w:cs="Calibri"/>
          <w:kern w:val="0"/>
          <w:lang w:eastAsia="es-AR"/>
          <w14:ligatures w14:val="none"/>
        </w:rPr>
        <w:t>.</w:t>
      </w:r>
    </w:p>
    <w:p w14:paraId="6C4F118A" w14:textId="77777777" w:rsidR="009B1CE7" w:rsidRDefault="009B1CE7"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5A8ED7D4" w14:textId="3060CA54" w:rsidR="00215455"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En el marco del Día de la Tierra, queremos resaltar </w:t>
      </w:r>
      <w:r w:rsidRPr="00215455">
        <w:rPr>
          <w:rFonts w:ascii="Calibri" w:eastAsia="Times New Roman" w:hAnsi="Calibri" w:cs="Calibri"/>
          <w:b/>
          <w:bCs/>
          <w:kern w:val="0"/>
          <w:lang w:eastAsia="es-AR"/>
          <w14:ligatures w14:val="none"/>
        </w:rPr>
        <w:t>la importancia vital que tiene la naturaleza en nuestras vidas y su profundo vínculo con nuestra salud y bienestar general</w:t>
      </w:r>
      <w:r w:rsidRPr="00215455">
        <w:rPr>
          <w:rFonts w:ascii="Calibri" w:eastAsia="Times New Roman" w:hAnsi="Calibri" w:cs="Calibri"/>
          <w:kern w:val="0"/>
          <w:lang w:eastAsia="es-AR"/>
          <w14:ligatures w14:val="none"/>
        </w:rPr>
        <w:t>.</w:t>
      </w:r>
    </w:p>
    <w:p w14:paraId="6D32CFD0" w14:textId="38183974" w:rsidR="00F05822" w:rsidRPr="00215455" w:rsidRDefault="00F05822" w:rsidP="00215455">
      <w:pPr>
        <w:numPr>
          <w:ilvl w:val="0"/>
          <w:numId w:val="3"/>
        </w:numPr>
        <w:spacing w:before="100" w:beforeAutospacing="1" w:after="100" w:afterAutospacing="1" w:line="240" w:lineRule="auto"/>
        <w:jc w:val="both"/>
        <w:rPr>
          <w:rFonts w:ascii="Calibri" w:eastAsia="Times New Roman" w:hAnsi="Calibri" w:cs="Calibri"/>
          <w:color w:val="00B050"/>
          <w:kern w:val="0"/>
          <w:lang w:eastAsia="es-AR"/>
          <w14:ligatures w14:val="none"/>
        </w:rPr>
      </w:pPr>
      <w:r w:rsidRPr="00215455">
        <w:rPr>
          <w:rFonts w:ascii="Calibri" w:eastAsia="Times New Roman" w:hAnsi="Calibri" w:cs="Calibri"/>
          <w:b/>
          <w:bCs/>
          <w:color w:val="00B050"/>
          <w:kern w:val="0"/>
          <w:lang w:eastAsia="es-AR"/>
          <w14:ligatures w14:val="none"/>
        </w:rPr>
        <w:t>Quienes están más en contacto con la naturaleza son también quienes más se comprometen con su protección</w:t>
      </w:r>
      <w:r w:rsidR="00215455" w:rsidRPr="00215455">
        <w:rPr>
          <w:rFonts w:ascii="Calibri" w:eastAsia="Times New Roman" w:hAnsi="Calibri" w:cs="Calibri"/>
          <w:b/>
          <w:bCs/>
          <w:color w:val="00B050"/>
          <w:kern w:val="0"/>
          <w:lang w:eastAsia="es-AR"/>
          <w14:ligatures w14:val="none"/>
        </w:rPr>
        <w:t>.</w:t>
      </w:r>
    </w:p>
    <w:p w14:paraId="2C6CE8D0" w14:textId="55EA8FEE" w:rsidR="00215455"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En general, la mayoría de las personas a nivel global (82%) cree que </w:t>
      </w:r>
      <w:r w:rsidRPr="00215455">
        <w:rPr>
          <w:rFonts w:ascii="Calibri" w:eastAsia="Times New Roman" w:hAnsi="Calibri" w:cs="Calibri"/>
          <w:b/>
          <w:bCs/>
          <w:kern w:val="0"/>
          <w:lang w:eastAsia="es-AR"/>
          <w14:ligatures w14:val="none"/>
        </w:rPr>
        <w:t>las acciones individuales pueden mejorar el medio ambiente</w:t>
      </w:r>
      <w:r w:rsidRPr="00215455">
        <w:rPr>
          <w:rFonts w:ascii="Calibri" w:eastAsia="Times New Roman" w:hAnsi="Calibri" w:cs="Calibri"/>
          <w:kern w:val="0"/>
          <w:lang w:eastAsia="es-AR"/>
          <w14:ligatures w14:val="none"/>
        </w:rPr>
        <w:t xml:space="preserve">, y este valor se mantiene alto en todos los grupos demográficos y regiones. Entre quienes tienen contacto frecuente con la naturaleza, este porcentaje sube al 84% (frente al 80% entre quienes tienen poco o ningún contacto). Esto sugiere que </w:t>
      </w:r>
      <w:r w:rsidRPr="00215455">
        <w:rPr>
          <w:rFonts w:ascii="Calibri" w:eastAsia="Times New Roman" w:hAnsi="Calibri" w:cs="Calibri"/>
          <w:b/>
          <w:bCs/>
          <w:kern w:val="0"/>
          <w:lang w:eastAsia="es-AR"/>
          <w14:ligatures w14:val="none"/>
        </w:rPr>
        <w:t>cuanto más conectadas están las personas con la naturaleza, más creen en su poder para generar un cambio ambiental</w:t>
      </w:r>
      <w:r w:rsidRPr="00215455">
        <w:rPr>
          <w:rFonts w:ascii="Calibri" w:eastAsia="Times New Roman" w:hAnsi="Calibri" w:cs="Calibri"/>
          <w:kern w:val="0"/>
          <w:lang w:eastAsia="es-AR"/>
          <w14:ligatures w14:val="none"/>
        </w:rPr>
        <w:t>.</w:t>
      </w:r>
      <w:r w:rsidR="00AE44EC" w:rsidRPr="00215455">
        <w:rPr>
          <w:rFonts w:ascii="Calibri" w:eastAsia="Times New Roman" w:hAnsi="Calibri" w:cs="Calibri"/>
          <w:kern w:val="0"/>
          <w:lang w:eastAsia="es-AR"/>
          <w14:ligatures w14:val="none"/>
        </w:rPr>
        <w:t xml:space="preserve"> </w:t>
      </w:r>
      <w:r w:rsidR="00AE44EC" w:rsidRPr="009B1CE7">
        <w:rPr>
          <w:rFonts w:ascii="Calibri" w:eastAsia="Times New Roman" w:hAnsi="Calibri" w:cs="Calibri"/>
          <w:kern w:val="0"/>
          <w:lang w:eastAsia="es-AR"/>
          <w14:ligatures w14:val="none"/>
        </w:rPr>
        <w:t>También se da fuertemente en la Argentina, los que mas contacto con la naturaleza tienen son los que mas creen en el impacto de su acción individual</w:t>
      </w:r>
      <w:r w:rsidR="00215455" w:rsidRPr="009B1CE7">
        <w:rPr>
          <w:rFonts w:ascii="Calibri" w:eastAsia="Times New Roman" w:hAnsi="Calibri" w:cs="Calibri"/>
          <w:kern w:val="0"/>
          <w:lang w:eastAsia="es-AR"/>
          <w14:ligatures w14:val="none"/>
        </w:rPr>
        <w:t>.</w:t>
      </w:r>
    </w:p>
    <w:p w14:paraId="39D0B10E" w14:textId="19A937C2" w:rsidR="00F05822" w:rsidRPr="00215455" w:rsidRDefault="00F05822" w:rsidP="00215455">
      <w:pPr>
        <w:numPr>
          <w:ilvl w:val="0"/>
          <w:numId w:val="4"/>
        </w:numPr>
        <w:spacing w:before="100" w:beforeAutospacing="1" w:after="100" w:afterAutospacing="1" w:line="240" w:lineRule="auto"/>
        <w:jc w:val="both"/>
        <w:rPr>
          <w:rFonts w:ascii="Calibri" w:eastAsia="Times New Roman" w:hAnsi="Calibri" w:cs="Calibri"/>
          <w:color w:val="00B050"/>
          <w:kern w:val="0"/>
          <w:lang w:eastAsia="es-AR"/>
          <w14:ligatures w14:val="none"/>
        </w:rPr>
      </w:pPr>
      <w:r w:rsidRPr="00215455">
        <w:rPr>
          <w:rFonts w:ascii="Calibri" w:eastAsia="Times New Roman" w:hAnsi="Calibri" w:cs="Calibri"/>
          <w:b/>
          <w:bCs/>
          <w:color w:val="00B050"/>
          <w:kern w:val="0"/>
          <w:lang w:eastAsia="es-AR"/>
          <w14:ligatures w14:val="none"/>
        </w:rPr>
        <w:t>La percepción sobre el accionar ambiental de gobiernos y empresas mejora con el contacto con la naturaleza</w:t>
      </w:r>
      <w:r w:rsidR="00215455" w:rsidRPr="00215455">
        <w:rPr>
          <w:rFonts w:ascii="Calibri" w:eastAsia="Times New Roman" w:hAnsi="Calibri" w:cs="Calibri"/>
          <w:b/>
          <w:bCs/>
          <w:color w:val="00B050"/>
          <w:kern w:val="0"/>
          <w:lang w:eastAsia="es-AR"/>
          <w14:ligatures w14:val="none"/>
        </w:rPr>
        <w:t>.</w:t>
      </w:r>
    </w:p>
    <w:p w14:paraId="162545D9" w14:textId="77777777"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Casi la mitad de la población mundial (48%) considera que </w:t>
      </w:r>
      <w:r w:rsidRPr="00215455">
        <w:rPr>
          <w:rFonts w:ascii="Calibri" w:eastAsia="Times New Roman" w:hAnsi="Calibri" w:cs="Calibri"/>
          <w:b/>
          <w:bCs/>
          <w:kern w:val="0"/>
          <w:lang w:eastAsia="es-AR"/>
          <w14:ligatures w14:val="none"/>
        </w:rPr>
        <w:t>los gobiernos no están tomando las medidas necesarias para cuidar el medio ambiente</w:t>
      </w:r>
      <w:r w:rsidRPr="00215455">
        <w:rPr>
          <w:rFonts w:ascii="Calibri" w:eastAsia="Times New Roman" w:hAnsi="Calibri" w:cs="Calibri"/>
          <w:kern w:val="0"/>
          <w:lang w:eastAsia="es-AR"/>
          <w14:ligatures w14:val="none"/>
        </w:rPr>
        <w:t xml:space="preserve">, aunque este porcentaje ha bajado respecto de años anteriores (55% en 2022 y 50% en 2024). Las regiones con mayor escepticismo hacia sus gobiernos en esta materia son Europa (59%) y América (54%). En cambio, solo el 31% de las personas en Asia-Pacífico comparten esta visión crítica. En </w:t>
      </w:r>
      <w:r w:rsidRPr="00215455">
        <w:rPr>
          <w:rFonts w:ascii="Calibri" w:eastAsia="Times New Roman" w:hAnsi="Calibri" w:cs="Calibri"/>
          <w:b/>
          <w:bCs/>
          <w:kern w:val="0"/>
          <w:lang w:eastAsia="es-AR"/>
          <w14:ligatures w14:val="none"/>
        </w:rPr>
        <w:t>Tailandia (98%), Vietnam (97%) e Indonesia (94%)</w:t>
      </w:r>
      <w:r w:rsidRPr="00215455">
        <w:rPr>
          <w:rFonts w:ascii="Calibri" w:eastAsia="Times New Roman" w:hAnsi="Calibri" w:cs="Calibri"/>
          <w:kern w:val="0"/>
          <w:lang w:eastAsia="es-AR"/>
          <w14:ligatures w14:val="none"/>
        </w:rPr>
        <w:t>, una abrumadora mayoría considera que sus gobiernos sí están actuando en materia ambiental.</w:t>
      </w:r>
    </w:p>
    <w:p w14:paraId="2EF54E8E" w14:textId="1A2432AF" w:rsidR="00F05822" w:rsidRPr="00215455" w:rsidRDefault="00F05822"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El </w:t>
      </w:r>
      <w:r w:rsidRPr="00215455">
        <w:rPr>
          <w:rFonts w:ascii="Calibri" w:eastAsia="Times New Roman" w:hAnsi="Calibri" w:cs="Calibri"/>
          <w:b/>
          <w:bCs/>
          <w:kern w:val="0"/>
          <w:lang w:eastAsia="es-AR"/>
          <w14:ligatures w14:val="none"/>
        </w:rPr>
        <w:t>escepticismo hacia los gobiernos crece</w:t>
      </w:r>
      <w:r w:rsidRPr="00215455">
        <w:rPr>
          <w:rFonts w:ascii="Calibri" w:eastAsia="Times New Roman" w:hAnsi="Calibri" w:cs="Calibri"/>
          <w:kern w:val="0"/>
          <w:lang w:eastAsia="es-AR"/>
          <w14:ligatures w14:val="none"/>
        </w:rPr>
        <w:t xml:space="preserve"> entre quienes pasan más tiempo al aire libre: 50% frente al 45% de quienes rara vez </w:t>
      </w:r>
      <w:r w:rsidR="00E05DF1">
        <w:rPr>
          <w:rFonts w:ascii="Calibri" w:eastAsia="Times New Roman" w:hAnsi="Calibri" w:cs="Calibri"/>
          <w:kern w:val="0"/>
          <w:lang w:eastAsia="es-AR"/>
          <w14:ligatures w14:val="none"/>
        </w:rPr>
        <w:t>lo hacen</w:t>
      </w:r>
      <w:r w:rsidRPr="00215455">
        <w:rPr>
          <w:rFonts w:ascii="Calibri" w:eastAsia="Times New Roman" w:hAnsi="Calibri" w:cs="Calibri"/>
          <w:kern w:val="0"/>
          <w:lang w:eastAsia="es-AR"/>
          <w14:ligatures w14:val="none"/>
        </w:rPr>
        <w:t xml:space="preserve">. Curiosamente, las personas con mayor contacto con la naturaleza también </w:t>
      </w:r>
      <w:r w:rsidRPr="00215455">
        <w:rPr>
          <w:rFonts w:ascii="Calibri" w:eastAsia="Times New Roman" w:hAnsi="Calibri" w:cs="Calibri"/>
          <w:b/>
          <w:bCs/>
          <w:kern w:val="0"/>
          <w:lang w:eastAsia="es-AR"/>
          <w14:ligatures w14:val="none"/>
        </w:rPr>
        <w:t>tienden más a creer que las empresas toman en serio la sostenibilidad</w:t>
      </w:r>
      <w:r w:rsidRPr="00215455">
        <w:rPr>
          <w:rFonts w:ascii="Calibri" w:eastAsia="Times New Roman" w:hAnsi="Calibri" w:cs="Calibri"/>
          <w:kern w:val="0"/>
          <w:lang w:eastAsia="es-AR"/>
          <w14:ligatures w14:val="none"/>
        </w:rPr>
        <w:t xml:space="preserve"> (25%), aunque son igualmente propensas a cuestionarlas o criticarlas (43%). Esto indica que </w:t>
      </w:r>
      <w:r w:rsidRPr="00215455">
        <w:rPr>
          <w:rFonts w:ascii="Calibri" w:eastAsia="Times New Roman" w:hAnsi="Calibri" w:cs="Calibri"/>
          <w:b/>
          <w:bCs/>
          <w:kern w:val="0"/>
          <w:lang w:eastAsia="es-AR"/>
          <w14:ligatures w14:val="none"/>
        </w:rPr>
        <w:t>una mayor conexión con la naturaleza lleva a una visión más informada y matizada sobre la sostenibilidad corporativa</w:t>
      </w:r>
      <w:r w:rsidRPr="00215455">
        <w:rPr>
          <w:rFonts w:ascii="Calibri" w:eastAsia="Times New Roman" w:hAnsi="Calibri" w:cs="Calibri"/>
          <w:kern w:val="0"/>
          <w:lang w:eastAsia="es-AR"/>
          <w14:ligatures w14:val="none"/>
        </w:rPr>
        <w:t xml:space="preserve">. No son ingenuos ni optimistas ciegos, sino personas </w:t>
      </w:r>
      <w:r w:rsidRPr="00215455">
        <w:rPr>
          <w:rFonts w:ascii="Calibri" w:eastAsia="Times New Roman" w:hAnsi="Calibri" w:cs="Calibri"/>
          <w:b/>
          <w:bCs/>
          <w:kern w:val="0"/>
          <w:lang w:eastAsia="es-AR"/>
          <w14:ligatures w14:val="none"/>
        </w:rPr>
        <w:t xml:space="preserve">menos </w:t>
      </w:r>
      <w:r w:rsidR="00215455" w:rsidRPr="00215455">
        <w:rPr>
          <w:rFonts w:ascii="Calibri" w:eastAsia="Times New Roman" w:hAnsi="Calibri" w:cs="Calibri"/>
          <w:b/>
          <w:bCs/>
          <w:kern w:val="0"/>
          <w:lang w:eastAsia="es-AR"/>
          <w14:ligatures w14:val="none"/>
        </w:rPr>
        <w:t>cínicas,</w:t>
      </w:r>
      <w:r w:rsidRPr="00215455">
        <w:rPr>
          <w:rFonts w:ascii="Calibri" w:eastAsia="Times New Roman" w:hAnsi="Calibri" w:cs="Calibri"/>
          <w:b/>
          <w:bCs/>
          <w:kern w:val="0"/>
          <w:lang w:eastAsia="es-AR"/>
          <w14:ligatures w14:val="none"/>
        </w:rPr>
        <w:t xml:space="preserve"> pero más comprometidas</w:t>
      </w:r>
      <w:r w:rsidRPr="00215455">
        <w:rPr>
          <w:rFonts w:ascii="Calibri" w:eastAsia="Times New Roman" w:hAnsi="Calibri" w:cs="Calibri"/>
          <w:kern w:val="0"/>
          <w:lang w:eastAsia="es-AR"/>
          <w14:ligatures w14:val="none"/>
        </w:rPr>
        <w:t xml:space="preserve">, capaces de </w:t>
      </w:r>
      <w:r w:rsidRPr="00215455">
        <w:rPr>
          <w:rFonts w:ascii="Calibri" w:eastAsia="Times New Roman" w:hAnsi="Calibri" w:cs="Calibri"/>
          <w:b/>
          <w:bCs/>
          <w:kern w:val="0"/>
          <w:lang w:eastAsia="es-AR"/>
          <w14:ligatures w14:val="none"/>
        </w:rPr>
        <w:t xml:space="preserve">reconocer tanto los esfuerzos reales como las prácticas de </w:t>
      </w:r>
      <w:proofErr w:type="spellStart"/>
      <w:r w:rsidRPr="00215455">
        <w:rPr>
          <w:rFonts w:ascii="Calibri" w:eastAsia="Times New Roman" w:hAnsi="Calibri" w:cs="Calibri"/>
          <w:b/>
          <w:bCs/>
          <w:kern w:val="0"/>
          <w:lang w:eastAsia="es-AR"/>
          <w14:ligatures w14:val="none"/>
        </w:rPr>
        <w:t>greenwashing</w:t>
      </w:r>
      <w:proofErr w:type="spellEnd"/>
      <w:r w:rsidRPr="00215455">
        <w:rPr>
          <w:rFonts w:ascii="Calibri" w:eastAsia="Times New Roman" w:hAnsi="Calibri" w:cs="Calibri"/>
          <w:kern w:val="0"/>
          <w:lang w:eastAsia="es-AR"/>
          <w14:ligatures w14:val="none"/>
        </w:rPr>
        <w:t>.</w:t>
      </w:r>
    </w:p>
    <w:p w14:paraId="5E86E724" w14:textId="576F9C9F" w:rsidR="00F821F0" w:rsidRDefault="00AE44EC"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E05DF1">
        <w:rPr>
          <w:rFonts w:ascii="Calibri" w:eastAsia="Times New Roman" w:hAnsi="Calibri" w:cs="Calibri"/>
          <w:kern w:val="0"/>
          <w:lang w:eastAsia="es-AR"/>
          <w14:ligatures w14:val="none"/>
        </w:rPr>
        <w:t xml:space="preserve">En cuanto a la Argentina, no se verifica un cambio en la evaluación del accionar del gobierno según el contacto mas o menos frecuente con la naturaleza. En </w:t>
      </w:r>
      <w:r w:rsidR="00215455" w:rsidRPr="00E05DF1">
        <w:rPr>
          <w:rFonts w:ascii="Calibri" w:eastAsia="Times New Roman" w:hAnsi="Calibri" w:cs="Calibri"/>
          <w:kern w:val="0"/>
          <w:lang w:eastAsia="es-AR"/>
          <w14:ligatures w14:val="none"/>
        </w:rPr>
        <w:t>cambio,</w:t>
      </w:r>
      <w:r w:rsidRPr="00E05DF1">
        <w:rPr>
          <w:rFonts w:ascii="Calibri" w:eastAsia="Times New Roman" w:hAnsi="Calibri" w:cs="Calibri"/>
          <w:kern w:val="0"/>
          <w:lang w:eastAsia="es-AR"/>
          <w14:ligatures w14:val="none"/>
        </w:rPr>
        <w:t xml:space="preserve"> s</w:t>
      </w:r>
      <w:r w:rsidR="00E05DF1" w:rsidRPr="00E05DF1">
        <w:rPr>
          <w:rFonts w:ascii="Calibri" w:eastAsia="Times New Roman" w:hAnsi="Calibri" w:cs="Calibri"/>
          <w:kern w:val="0"/>
          <w:lang w:eastAsia="es-AR"/>
          <w14:ligatures w14:val="none"/>
        </w:rPr>
        <w:t>í</w:t>
      </w:r>
      <w:r w:rsidRPr="00E05DF1">
        <w:rPr>
          <w:rFonts w:ascii="Calibri" w:eastAsia="Times New Roman" w:hAnsi="Calibri" w:cs="Calibri"/>
          <w:kern w:val="0"/>
          <w:lang w:eastAsia="es-AR"/>
          <w14:ligatures w14:val="none"/>
        </w:rPr>
        <w:t xml:space="preserve"> se ve de forma muy marcada </w:t>
      </w:r>
      <w:r w:rsidR="003B7DC8" w:rsidRPr="00E05DF1">
        <w:rPr>
          <w:rFonts w:ascii="Calibri" w:eastAsia="Times New Roman" w:hAnsi="Calibri" w:cs="Calibri"/>
          <w:kern w:val="0"/>
          <w:lang w:eastAsia="es-AR"/>
          <w14:ligatures w14:val="none"/>
        </w:rPr>
        <w:t>un mayor conocimiento y buena evaluación de los esfuerzos de las empresas entre los que tienen contacto frecuente</w:t>
      </w:r>
      <w:r w:rsidR="00215455" w:rsidRPr="00E05DF1">
        <w:rPr>
          <w:rFonts w:ascii="Calibri" w:eastAsia="Times New Roman" w:hAnsi="Calibri" w:cs="Calibri"/>
          <w:kern w:val="0"/>
          <w:lang w:eastAsia="es-AR"/>
          <w14:ligatures w14:val="none"/>
        </w:rPr>
        <w:t>.</w:t>
      </w:r>
    </w:p>
    <w:p w14:paraId="5E226A61" w14:textId="77777777" w:rsidR="00E05DF1" w:rsidRDefault="00E05DF1"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6B89071C" w14:textId="77777777" w:rsidR="00E05DF1" w:rsidRDefault="00E05DF1"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4B6BCCF4" w14:textId="77777777" w:rsidR="00E05DF1" w:rsidRDefault="00E05DF1"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55D9C528" w14:textId="77777777" w:rsidR="00E05DF1" w:rsidRPr="00215455" w:rsidRDefault="00E05DF1" w:rsidP="00215455">
      <w:pPr>
        <w:spacing w:before="100" w:beforeAutospacing="1" w:after="100" w:afterAutospacing="1" w:line="240" w:lineRule="auto"/>
        <w:jc w:val="both"/>
        <w:rPr>
          <w:rFonts w:ascii="Calibri" w:eastAsia="Times New Roman" w:hAnsi="Calibri" w:cs="Calibri"/>
          <w:kern w:val="0"/>
          <w:lang w:eastAsia="es-AR"/>
          <w14:ligatures w14:val="none"/>
        </w:rPr>
      </w:pPr>
    </w:p>
    <w:p w14:paraId="0BB4671A" w14:textId="548F9D0D" w:rsidR="003B7DC8" w:rsidRPr="00215455" w:rsidRDefault="003B7DC8"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6834AA">
        <w:rPr>
          <w:rStyle w:val="nfasis"/>
          <w:rFonts w:ascii="Calibri" w:hAnsi="Calibri" w:cs="Calibri"/>
          <w:b/>
          <w:bCs/>
          <w:i w:val="0"/>
          <w:iCs w:val="0"/>
        </w:rPr>
        <w:t>Constanza Cilley, Analista Social y Directora Ejecutiva de Voices!</w:t>
      </w:r>
      <w:r w:rsidR="005F038B" w:rsidRPr="006834AA">
        <w:rPr>
          <w:rFonts w:ascii="Calibri" w:hAnsi="Calibri" w:cs="Calibri"/>
          <w:b/>
          <w:bCs/>
          <w:i/>
          <w:iCs/>
        </w:rPr>
        <w:t>, comentó:</w:t>
      </w:r>
      <w:r w:rsidR="005F038B" w:rsidRPr="00E05DF1">
        <w:rPr>
          <w:rFonts w:ascii="Calibri" w:hAnsi="Calibri" w:cs="Calibri"/>
        </w:rPr>
        <w:t xml:space="preserve"> </w:t>
      </w:r>
      <w:r w:rsidRPr="006834AA">
        <w:rPr>
          <w:rFonts w:ascii="Calibri" w:hAnsi="Calibri" w:cs="Calibri"/>
          <w:i/>
          <w:iCs/>
        </w:rPr>
        <w:t xml:space="preserve">“El hallazgo revela una oportunidad estratégica para las empresas: quienes tienen mayor contacto con la naturaleza no solo valoran más los esfuerzos reales en sostenibilidad, sino que también los distinguen con mayor claridad del </w:t>
      </w:r>
      <w:proofErr w:type="spellStart"/>
      <w:r w:rsidRPr="006834AA">
        <w:rPr>
          <w:rFonts w:ascii="Calibri" w:hAnsi="Calibri" w:cs="Calibri"/>
          <w:i/>
          <w:iCs/>
        </w:rPr>
        <w:t>greenwashing</w:t>
      </w:r>
      <w:proofErr w:type="spellEnd"/>
      <w:r w:rsidRPr="006834AA">
        <w:rPr>
          <w:rFonts w:ascii="Calibri" w:hAnsi="Calibri" w:cs="Calibri"/>
          <w:i/>
          <w:iCs/>
        </w:rPr>
        <w:t>. En Argentina, este grupo es especialmente receptivo y reconoce las acciones genuinas del sector privado. Para las marcas, esto implica que comunicar con transparencia, consistencia y propósito ya no es una opción: es la llave para construir confianza con una ciudadanía más atenta, crítica y comprometida.”</w:t>
      </w:r>
    </w:p>
    <w:p w14:paraId="07C57975" w14:textId="47E75211" w:rsidR="00215455" w:rsidRPr="00F821F0" w:rsidRDefault="00F05822" w:rsidP="00F821F0">
      <w:pPr>
        <w:spacing w:before="100" w:beforeAutospacing="1" w:after="100" w:afterAutospacing="1" w:line="240" w:lineRule="auto"/>
        <w:jc w:val="both"/>
        <w:rPr>
          <w:rFonts w:ascii="Calibri" w:eastAsia="Times New Roman" w:hAnsi="Calibri" w:cs="Calibri"/>
          <w:kern w:val="0"/>
          <w:lang w:val="en-US" w:eastAsia="es-AR"/>
          <w14:ligatures w14:val="none"/>
        </w:rPr>
      </w:pPr>
      <w:r w:rsidRPr="005F038B">
        <w:rPr>
          <w:rFonts w:ascii="Calibri" w:eastAsia="Times New Roman" w:hAnsi="Calibri" w:cs="Calibri"/>
          <w:b/>
          <w:bCs/>
          <w:kern w:val="0"/>
          <w:lang w:eastAsia="es-AR"/>
          <w14:ligatures w14:val="none"/>
        </w:rPr>
        <w:t xml:space="preserve">Richard </w:t>
      </w:r>
      <w:proofErr w:type="spellStart"/>
      <w:r w:rsidRPr="005F038B">
        <w:rPr>
          <w:rFonts w:ascii="Calibri" w:eastAsia="Times New Roman" w:hAnsi="Calibri" w:cs="Calibri"/>
          <w:b/>
          <w:bCs/>
          <w:kern w:val="0"/>
          <w:lang w:eastAsia="es-AR"/>
          <w14:ligatures w14:val="none"/>
        </w:rPr>
        <w:t>Colwell</w:t>
      </w:r>
      <w:proofErr w:type="spellEnd"/>
      <w:r w:rsidRPr="005F038B">
        <w:rPr>
          <w:rFonts w:ascii="Calibri" w:eastAsia="Times New Roman" w:hAnsi="Calibri" w:cs="Calibri"/>
          <w:b/>
          <w:bCs/>
          <w:kern w:val="0"/>
          <w:lang w:eastAsia="es-AR"/>
          <w14:ligatures w14:val="none"/>
        </w:rPr>
        <w:t xml:space="preserve">, presidente de WIN International </w:t>
      </w:r>
      <w:proofErr w:type="spellStart"/>
      <w:r w:rsidRPr="005F038B">
        <w:rPr>
          <w:rFonts w:ascii="Calibri" w:eastAsia="Times New Roman" w:hAnsi="Calibri" w:cs="Calibri"/>
          <w:b/>
          <w:bCs/>
          <w:kern w:val="0"/>
          <w:lang w:eastAsia="es-AR"/>
          <w14:ligatures w14:val="none"/>
        </w:rPr>
        <w:t>Association</w:t>
      </w:r>
      <w:proofErr w:type="spellEnd"/>
      <w:r w:rsidRPr="005F038B">
        <w:rPr>
          <w:rFonts w:ascii="Calibri" w:eastAsia="Times New Roman" w:hAnsi="Calibri" w:cs="Calibri"/>
          <w:b/>
          <w:bCs/>
          <w:kern w:val="0"/>
          <w:lang w:eastAsia="es-AR"/>
          <w14:ligatures w14:val="none"/>
        </w:rPr>
        <w:t>, afirmó:</w:t>
      </w:r>
      <w:r w:rsidR="005F038B" w:rsidRPr="005F038B">
        <w:rPr>
          <w:rFonts w:ascii="Calibri" w:eastAsia="Times New Roman" w:hAnsi="Calibri" w:cs="Calibri"/>
          <w:kern w:val="0"/>
          <w:lang w:eastAsia="es-AR"/>
          <w14:ligatures w14:val="none"/>
        </w:rPr>
        <w:t xml:space="preserve"> </w:t>
      </w:r>
      <w:r w:rsidRPr="006834AA">
        <w:rPr>
          <w:rFonts w:ascii="Calibri" w:eastAsia="Times New Roman" w:hAnsi="Calibri" w:cs="Calibri"/>
          <w:i/>
          <w:iCs/>
          <w:kern w:val="0"/>
          <w:lang w:eastAsia="es-AR"/>
          <w14:ligatures w14:val="none"/>
        </w:rPr>
        <w:t>“Pasar más tiempo en la naturaleza no solo hace que las personas se sientan más saludables, sino que también las vuelve más conscientes y comprometidas con los esfuerzos de sostenibilidad, destacando el vínculo innegable entre naturaleza, bienestar y acción ambiental. En este Día de la Tierra, desde WIN esperamos que esta investigación subraye la necesidad urgente de hacer la naturaleza más accesible, tanto para nuestra salud personal como para la del planeta</w:t>
      </w:r>
      <w:r w:rsidR="00E05DF1" w:rsidRPr="006834AA">
        <w:rPr>
          <w:rFonts w:ascii="Calibri" w:eastAsia="Times New Roman" w:hAnsi="Calibri" w:cs="Calibri"/>
          <w:i/>
          <w:iCs/>
          <w:kern w:val="0"/>
          <w:lang w:eastAsia="es-AR"/>
          <w14:ligatures w14:val="none"/>
        </w:rPr>
        <w:t>.</w:t>
      </w:r>
      <w:r w:rsidRPr="006834AA">
        <w:rPr>
          <w:rFonts w:ascii="Calibri" w:eastAsia="Times New Roman" w:hAnsi="Calibri" w:cs="Calibri"/>
          <w:i/>
          <w:iCs/>
          <w:kern w:val="0"/>
          <w:lang w:eastAsia="es-AR"/>
          <w14:ligatures w14:val="none"/>
        </w:rPr>
        <w:t>”</w:t>
      </w:r>
    </w:p>
    <w:p w14:paraId="1CCF84AD" w14:textId="77777777" w:rsidR="00215455" w:rsidRDefault="00215455" w:rsidP="00215455">
      <w:pPr>
        <w:spacing w:beforeAutospacing="1" w:after="100" w:afterAutospacing="1" w:line="240" w:lineRule="auto"/>
        <w:jc w:val="both"/>
        <w:rPr>
          <w:rFonts w:ascii="Calibri Light" w:eastAsia="Times New Roman" w:hAnsi="Calibri Light" w:cs="Calibri Light"/>
          <w:b/>
          <w:bCs/>
          <w:kern w:val="0"/>
          <w:lang w:val="es-ES" w:eastAsia="es-AR"/>
          <w14:ligatures w14:val="none"/>
        </w:rPr>
      </w:pPr>
    </w:p>
    <w:p w14:paraId="76F45FD0" w14:textId="6923011A" w:rsidR="00215455" w:rsidRPr="00215455" w:rsidRDefault="00215455" w:rsidP="00215455">
      <w:pPr>
        <w:spacing w:beforeAutospacing="1" w:after="100" w:afterAutospacing="1" w:line="240" w:lineRule="auto"/>
        <w:jc w:val="both"/>
        <w:rPr>
          <w:rFonts w:ascii="Calibri" w:eastAsia="Times New Roman" w:hAnsi="Calibri" w:cs="Calibri"/>
          <w:b/>
          <w:bCs/>
          <w:kern w:val="0"/>
          <w:lang w:val="es-ES" w:eastAsia="es-AR"/>
          <w14:ligatures w14:val="none"/>
        </w:rPr>
      </w:pPr>
      <w:r w:rsidRPr="00215455">
        <w:rPr>
          <w:rFonts w:ascii="Calibri" w:eastAsia="Times New Roman" w:hAnsi="Calibri" w:cs="Calibri"/>
          <w:b/>
          <w:bCs/>
          <w:kern w:val="0"/>
          <w:lang w:val="es-ES" w:eastAsia="es-AR"/>
          <w14:ligatures w14:val="none"/>
        </w:rPr>
        <w:t>Acerca de la Encuesta WIN:</w:t>
      </w:r>
    </w:p>
    <w:p w14:paraId="180CB5F6" w14:textId="77777777" w:rsidR="00215455" w:rsidRPr="00215455" w:rsidRDefault="00215455" w:rsidP="00215455">
      <w:pPr>
        <w:spacing w:beforeAutospacing="1" w:after="100" w:afterAutospacing="1" w:line="240" w:lineRule="auto"/>
        <w:jc w:val="both"/>
        <w:rPr>
          <w:rFonts w:ascii="Calibri" w:eastAsia="Times New Roman" w:hAnsi="Calibri" w:cs="Calibri"/>
          <w:b/>
          <w:bCs/>
          <w:kern w:val="0"/>
          <w:lang w:eastAsia="es-AR"/>
          <w14:ligatures w14:val="none"/>
        </w:rPr>
      </w:pPr>
      <w:proofErr w:type="spellStart"/>
      <w:r w:rsidRPr="00215455">
        <w:rPr>
          <w:rFonts w:ascii="Calibri" w:eastAsia="Times New Roman" w:hAnsi="Calibri" w:cs="Calibri"/>
          <w:bCs/>
          <w:kern w:val="0"/>
          <w:lang w:val="es-ES" w:eastAsia="es-AR"/>
          <w14:ligatures w14:val="none"/>
        </w:rPr>
        <w:t>Worldwide</w:t>
      </w:r>
      <w:proofErr w:type="spellEnd"/>
      <w:r w:rsidRPr="00215455">
        <w:rPr>
          <w:rFonts w:ascii="Calibri" w:eastAsia="Times New Roman" w:hAnsi="Calibri" w:cs="Calibri"/>
          <w:bCs/>
          <w:kern w:val="0"/>
          <w:lang w:val="es-ES" w:eastAsia="es-AR"/>
          <w14:ligatures w14:val="none"/>
        </w:rPr>
        <w:t xml:space="preserve"> </w:t>
      </w:r>
      <w:proofErr w:type="spellStart"/>
      <w:r w:rsidRPr="00215455">
        <w:rPr>
          <w:rFonts w:ascii="Calibri" w:eastAsia="Times New Roman" w:hAnsi="Calibri" w:cs="Calibri"/>
          <w:bCs/>
          <w:kern w:val="0"/>
          <w:lang w:val="es-ES" w:eastAsia="es-AR"/>
          <w14:ligatures w14:val="none"/>
        </w:rPr>
        <w:t>Independent</w:t>
      </w:r>
      <w:proofErr w:type="spellEnd"/>
      <w:r w:rsidRPr="00215455">
        <w:rPr>
          <w:rFonts w:ascii="Calibri" w:eastAsia="Times New Roman" w:hAnsi="Calibri" w:cs="Calibri"/>
          <w:bCs/>
          <w:kern w:val="0"/>
          <w:lang w:val="es-ES" w:eastAsia="es-AR"/>
          <w14:ligatures w14:val="none"/>
        </w:rPr>
        <w:t xml:space="preserve"> Network </w:t>
      </w:r>
      <w:proofErr w:type="spellStart"/>
      <w:r w:rsidRPr="00215455">
        <w:rPr>
          <w:rFonts w:ascii="Calibri" w:eastAsia="Times New Roman" w:hAnsi="Calibri" w:cs="Calibri"/>
          <w:bCs/>
          <w:kern w:val="0"/>
          <w:lang w:val="es-ES" w:eastAsia="es-AR"/>
          <w14:ligatures w14:val="none"/>
        </w:rPr>
        <w:t>of</w:t>
      </w:r>
      <w:proofErr w:type="spellEnd"/>
      <w:r w:rsidRPr="00215455">
        <w:rPr>
          <w:rFonts w:ascii="Calibri" w:eastAsia="Times New Roman" w:hAnsi="Calibri" w:cs="Calibri"/>
          <w:bCs/>
          <w:kern w:val="0"/>
          <w:lang w:val="es-ES" w:eastAsia="es-AR"/>
          <w14:ligatures w14:val="none"/>
        </w:rPr>
        <w:t xml:space="preserve"> </w:t>
      </w:r>
      <w:proofErr w:type="spellStart"/>
      <w:r w:rsidRPr="00215455">
        <w:rPr>
          <w:rFonts w:ascii="Calibri" w:eastAsia="Times New Roman" w:hAnsi="Calibri" w:cs="Calibri"/>
          <w:bCs/>
          <w:kern w:val="0"/>
          <w:lang w:val="es-ES" w:eastAsia="es-AR"/>
          <w14:ligatures w14:val="none"/>
        </w:rPr>
        <w:t>Market</w:t>
      </w:r>
      <w:proofErr w:type="spellEnd"/>
      <w:r w:rsidRPr="00215455">
        <w:rPr>
          <w:rFonts w:ascii="Calibri" w:eastAsia="Times New Roman" w:hAnsi="Calibri" w:cs="Calibri"/>
          <w:bCs/>
          <w:kern w:val="0"/>
          <w:lang w:val="es-ES" w:eastAsia="es-AR"/>
          <w14:ligatures w14:val="none"/>
        </w:rPr>
        <w:t xml:space="preserve"> </w:t>
      </w:r>
      <w:proofErr w:type="spellStart"/>
      <w:r w:rsidRPr="00215455">
        <w:rPr>
          <w:rFonts w:ascii="Calibri" w:eastAsia="Times New Roman" w:hAnsi="Calibri" w:cs="Calibri"/>
          <w:bCs/>
          <w:kern w:val="0"/>
          <w:lang w:val="es-ES" w:eastAsia="es-AR"/>
          <w14:ligatures w14:val="none"/>
        </w:rPr>
        <w:t>Research</w:t>
      </w:r>
      <w:proofErr w:type="spellEnd"/>
      <w:r w:rsidRPr="00215455">
        <w:rPr>
          <w:rFonts w:ascii="Calibri" w:eastAsia="Times New Roman" w:hAnsi="Calibri" w:cs="Calibri"/>
          <w:bCs/>
          <w:kern w:val="0"/>
          <w:lang w:val="es-ES" w:eastAsia="es-AR"/>
          <w14:ligatures w14:val="none"/>
        </w:rPr>
        <w:t xml:space="preserve"> (WIN) es una red global que realiza investigación de Mercado y Encuestas de opinión en todos los continentes – Voices! es integrante de la red realizando los estudios en Argentina.</w:t>
      </w:r>
    </w:p>
    <w:p w14:paraId="3AAD5A89" w14:textId="77777777" w:rsidR="00215455" w:rsidRPr="00215455" w:rsidRDefault="00215455" w:rsidP="00215455">
      <w:pPr>
        <w:spacing w:beforeAutospacing="1" w:after="100" w:afterAutospacing="1" w:line="240" w:lineRule="auto"/>
        <w:jc w:val="both"/>
        <w:rPr>
          <w:rFonts w:ascii="Calibri" w:eastAsia="Times New Roman" w:hAnsi="Calibri" w:cs="Calibri"/>
          <w:b/>
          <w:bCs/>
          <w:kern w:val="0"/>
          <w:lang w:eastAsia="es-AR"/>
          <w14:ligatures w14:val="none"/>
        </w:rPr>
      </w:pPr>
      <w:r w:rsidRPr="00215455">
        <w:rPr>
          <w:rFonts w:ascii="Calibri" w:eastAsia="Times New Roman" w:hAnsi="Calibri" w:cs="Calibri"/>
          <w:b/>
          <w:bCs/>
          <w:kern w:val="0"/>
          <w:lang w:eastAsia="es-AR"/>
          <w14:ligatures w14:val="none"/>
        </w:rPr>
        <w:t>Acerca de Voices!</w:t>
      </w:r>
    </w:p>
    <w:p w14:paraId="27770E24" w14:textId="77777777" w:rsidR="00215455" w:rsidRPr="00215455" w:rsidRDefault="00215455" w:rsidP="00215455">
      <w:pPr>
        <w:spacing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 xml:space="preserve">Voices! </w:t>
      </w:r>
      <w:proofErr w:type="spellStart"/>
      <w:r w:rsidRPr="00215455">
        <w:rPr>
          <w:rFonts w:ascii="Calibri" w:eastAsia="Times New Roman" w:hAnsi="Calibri" w:cs="Calibri"/>
          <w:kern w:val="0"/>
          <w:lang w:eastAsia="es-AR"/>
          <w14:ligatures w14:val="none"/>
        </w:rPr>
        <w:t>Research</w:t>
      </w:r>
      <w:proofErr w:type="spellEnd"/>
      <w:r w:rsidRPr="00215455">
        <w:rPr>
          <w:rFonts w:ascii="Calibri" w:eastAsia="Times New Roman" w:hAnsi="Calibri" w:cs="Calibri"/>
          <w:kern w:val="0"/>
          <w:lang w:eastAsia="es-AR"/>
          <w14:ligatures w14:val="none"/>
        </w:rPr>
        <w:t xml:space="preserve"> &amp; </w:t>
      </w:r>
      <w:proofErr w:type="spellStart"/>
      <w:r w:rsidRPr="00215455">
        <w:rPr>
          <w:rFonts w:ascii="Calibri" w:eastAsia="Times New Roman" w:hAnsi="Calibri" w:cs="Calibri"/>
          <w:kern w:val="0"/>
          <w:lang w:eastAsia="es-AR"/>
          <w14:ligatures w14:val="none"/>
        </w:rPr>
        <w:t>Consultancy</w:t>
      </w:r>
      <w:proofErr w:type="spellEnd"/>
      <w:r w:rsidRPr="00215455">
        <w:rPr>
          <w:rFonts w:ascii="Calibri" w:eastAsia="Times New Roman" w:hAnsi="Calibri" w:cs="Calibri"/>
          <w:kern w:val="0"/>
          <w:lang w:eastAsia="es-AR"/>
          <w14:ligatures w14:val="none"/>
        </w:rPr>
        <w:t xml:space="preserve"> es una empresa con foco en la investigación social, política y de mercado, con el objetivo de proporcionar consultoría a las organizaciones usando rigurosas metodologías y enfoques innovadores. El equipo de VOICES! tiene una amplia experiencia en estudios nacionales e internacionales y ha participado en las investigaciones con encuestas más importantes del mundo.</w:t>
      </w:r>
    </w:p>
    <w:p w14:paraId="1D6642C9" w14:textId="77777777" w:rsidR="00215455" w:rsidRPr="00215455" w:rsidRDefault="00215455" w:rsidP="00215455">
      <w:pPr>
        <w:spacing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Voices! es integrante de la red realizando los estudios en Argentina.</w:t>
      </w:r>
    </w:p>
    <w:p w14:paraId="771CEC56" w14:textId="77777777" w:rsidR="00215455" w:rsidRPr="00215455" w:rsidRDefault="00215455" w:rsidP="00215455">
      <w:pPr>
        <w:spacing w:beforeAutospacing="1" w:after="100" w:afterAutospacing="1" w:line="240" w:lineRule="auto"/>
        <w:jc w:val="both"/>
        <w:rPr>
          <w:rFonts w:ascii="Calibri" w:eastAsia="Times New Roman" w:hAnsi="Calibri" w:cs="Calibri"/>
          <w:kern w:val="0"/>
          <w:lang w:eastAsia="es-AR"/>
          <w14:ligatures w14:val="none"/>
        </w:rPr>
      </w:pPr>
      <w:hyperlink r:id="rId9" w:history="1">
        <w:r w:rsidRPr="00215455">
          <w:rPr>
            <w:rStyle w:val="Hipervnculo"/>
            <w:rFonts w:ascii="Calibri" w:eastAsia="Times New Roman" w:hAnsi="Calibri" w:cs="Calibri"/>
            <w:kern w:val="0"/>
            <w:lang w:eastAsia="es-AR"/>
            <w14:ligatures w14:val="none"/>
          </w:rPr>
          <w:t>http://www.voicesconsultancy.com/</w:t>
        </w:r>
      </w:hyperlink>
      <w:r w:rsidRPr="00215455">
        <w:rPr>
          <w:rFonts w:ascii="Calibri" w:eastAsia="Times New Roman" w:hAnsi="Calibri" w:cs="Calibri"/>
          <w:kern w:val="0"/>
          <w:lang w:eastAsia="es-AR"/>
          <w14:ligatures w14:val="none"/>
        </w:rPr>
        <w:t xml:space="preserve">  </w:t>
      </w:r>
    </w:p>
    <w:p w14:paraId="2BA39ED9" w14:textId="4EF32B41" w:rsidR="00215455" w:rsidRPr="00215455" w:rsidRDefault="00215455" w:rsidP="00215455">
      <w:pPr>
        <w:spacing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b/>
          <w:bCs/>
          <w:kern w:val="0"/>
          <w:lang w:eastAsia="es-AR"/>
          <w14:ligatures w14:val="none"/>
        </w:rPr>
        <w:t>Contacto Voices</w:t>
      </w:r>
      <w:r>
        <w:rPr>
          <w:rFonts w:ascii="Calibri" w:eastAsia="Times New Roman" w:hAnsi="Calibri" w:cs="Calibri"/>
          <w:b/>
          <w:bCs/>
          <w:kern w:val="0"/>
          <w:lang w:eastAsia="es-AR"/>
          <w14:ligatures w14:val="none"/>
        </w:rPr>
        <w:t>!</w:t>
      </w:r>
      <w:r w:rsidRPr="00215455">
        <w:rPr>
          <w:rFonts w:ascii="Calibri" w:eastAsia="Times New Roman" w:hAnsi="Calibri" w:cs="Calibri"/>
          <w:b/>
          <w:bCs/>
          <w:kern w:val="0"/>
          <w:lang w:eastAsia="es-AR"/>
          <w14:ligatures w14:val="none"/>
        </w:rPr>
        <w:t>:</w:t>
      </w:r>
    </w:p>
    <w:p w14:paraId="3F11AB32" w14:textId="77777777" w:rsidR="00215455" w:rsidRPr="00215455" w:rsidRDefault="00215455"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Constanza Cilley | Directora Ejecutiva VOICES!</w:t>
      </w:r>
    </w:p>
    <w:p w14:paraId="23E17821" w14:textId="77777777" w:rsidR="00215455" w:rsidRPr="00215455" w:rsidRDefault="00215455" w:rsidP="00215455">
      <w:pPr>
        <w:spacing w:before="100" w:beforeAutospacing="1" w:after="100" w:afterAutospacing="1" w:line="240" w:lineRule="auto"/>
        <w:jc w:val="both"/>
        <w:rPr>
          <w:rFonts w:ascii="Calibri" w:eastAsia="Times New Roman" w:hAnsi="Calibri" w:cs="Calibri"/>
          <w:kern w:val="0"/>
          <w:lang w:eastAsia="es-AR"/>
          <w14:ligatures w14:val="none"/>
        </w:rPr>
      </w:pPr>
      <w:hyperlink r:id="rId10" w:history="1">
        <w:r w:rsidRPr="00215455">
          <w:rPr>
            <w:rFonts w:ascii="Calibri" w:hAnsi="Calibri" w:cs="Calibri"/>
            <w:lang w:eastAsia="es-AR"/>
          </w:rPr>
          <w:t>constanzacilley@voicesconsultancy.com</w:t>
        </w:r>
      </w:hyperlink>
    </w:p>
    <w:p w14:paraId="1BCA5119" w14:textId="77777777" w:rsidR="00215455" w:rsidRPr="00215455" w:rsidRDefault="00215455" w:rsidP="00215455">
      <w:pPr>
        <w:spacing w:before="100" w:beforeAutospacing="1" w:after="100" w:afterAutospacing="1" w:line="240" w:lineRule="auto"/>
        <w:jc w:val="both"/>
        <w:rPr>
          <w:rFonts w:ascii="Calibri" w:eastAsia="Times New Roman" w:hAnsi="Calibri" w:cs="Calibri"/>
          <w:kern w:val="0"/>
          <w:lang w:eastAsia="es-AR"/>
          <w14:ligatures w14:val="none"/>
        </w:rPr>
      </w:pPr>
      <w:r w:rsidRPr="00215455">
        <w:rPr>
          <w:rFonts w:ascii="Calibri" w:eastAsia="Times New Roman" w:hAnsi="Calibri" w:cs="Calibri"/>
          <w:kern w:val="0"/>
          <w:lang w:eastAsia="es-AR"/>
          <w14:ligatures w14:val="none"/>
        </w:rPr>
        <w:t>Cel: 1565724467</w:t>
      </w:r>
    </w:p>
    <w:p w14:paraId="4D891FD3" w14:textId="4A8BF9A1" w:rsidR="00F05822" w:rsidRPr="00215455" w:rsidRDefault="00F05822" w:rsidP="00215455">
      <w:pPr>
        <w:spacing w:beforeAutospacing="1" w:after="100" w:afterAutospacing="1" w:line="240" w:lineRule="auto"/>
        <w:jc w:val="both"/>
        <w:rPr>
          <w:rFonts w:ascii="Calibri" w:eastAsia="Times New Roman" w:hAnsi="Calibri" w:cs="Calibri"/>
          <w:kern w:val="0"/>
          <w:lang w:eastAsia="es-AR"/>
          <w14:ligatures w14:val="none"/>
        </w:rPr>
      </w:pPr>
    </w:p>
    <w:sectPr w:rsidR="00F05822" w:rsidRPr="00215455" w:rsidSect="00215455">
      <w:head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D3CF72" w14:textId="77777777" w:rsidR="00F25594" w:rsidRDefault="00F25594" w:rsidP="00215455">
      <w:pPr>
        <w:spacing w:after="0" w:line="240" w:lineRule="auto"/>
      </w:pPr>
      <w:r>
        <w:separator/>
      </w:r>
    </w:p>
  </w:endnote>
  <w:endnote w:type="continuationSeparator" w:id="0">
    <w:p w14:paraId="42E49C8E" w14:textId="77777777" w:rsidR="00F25594" w:rsidRDefault="00F25594" w:rsidP="00215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34F44" w14:textId="77777777" w:rsidR="00F25594" w:rsidRDefault="00F25594" w:rsidP="00215455">
      <w:pPr>
        <w:spacing w:after="0" w:line="240" w:lineRule="auto"/>
      </w:pPr>
      <w:r>
        <w:separator/>
      </w:r>
    </w:p>
  </w:footnote>
  <w:footnote w:type="continuationSeparator" w:id="0">
    <w:p w14:paraId="2E2E5FC8" w14:textId="77777777" w:rsidR="00F25594" w:rsidRDefault="00F25594" w:rsidP="002154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4F4F" w14:textId="64374CC0" w:rsidR="00215455" w:rsidRDefault="00215455">
    <w:pPr>
      <w:pStyle w:val="Encabezado"/>
    </w:pPr>
    <w:r>
      <w:rPr>
        <w:noProof/>
      </w:rPr>
      <w:drawing>
        <wp:inline distT="0" distB="0" distL="0" distR="0" wp14:anchorId="283006C7" wp14:editId="66E6284C">
          <wp:extent cx="982980" cy="714391"/>
          <wp:effectExtent l="0" t="0" r="7620" b="9525"/>
          <wp:docPr id="180969223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692237" name="Imagen 1" descr="Logotipo, nombre de la empresa&#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1009996" cy="734025"/>
                  </a:xfrm>
                  <a:prstGeom prst="rect">
                    <a:avLst/>
                  </a:prstGeom>
                </pic:spPr>
              </pic:pic>
            </a:graphicData>
          </a:graphic>
        </wp:inline>
      </w:drawing>
    </w:r>
    <w:r>
      <w:t xml:space="preserve">                                                                                                                  </w:t>
    </w:r>
    <w:r>
      <w:rPr>
        <w:noProof/>
      </w:rPr>
      <w:drawing>
        <wp:inline distT="0" distB="0" distL="0" distR="0" wp14:anchorId="6D0D3E1F" wp14:editId="67BC1059">
          <wp:extent cx="1638300" cy="537583"/>
          <wp:effectExtent l="0" t="0" r="0" b="0"/>
          <wp:docPr id="1110011688"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648260" name="Imagen 2" descr="Logotipo&#10;&#10;El contenido generado por IA puede ser incorrecto."/>
                  <pic:cNvPicPr/>
                </pic:nvPicPr>
                <pic:blipFill>
                  <a:blip r:embed="rId2">
                    <a:extLst>
                      <a:ext uri="{28A0092B-C50C-407E-A947-70E740481C1C}">
                        <a14:useLocalDpi xmlns:a14="http://schemas.microsoft.com/office/drawing/2010/main" val="0"/>
                      </a:ext>
                    </a:extLst>
                  </a:blip>
                  <a:stretch>
                    <a:fillRect/>
                  </a:stretch>
                </pic:blipFill>
                <pic:spPr>
                  <a:xfrm>
                    <a:off x="0" y="0"/>
                    <a:ext cx="1653198" cy="5424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252C3"/>
    <w:multiLevelType w:val="multilevel"/>
    <w:tmpl w:val="35266EA6"/>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05572C"/>
    <w:multiLevelType w:val="multilevel"/>
    <w:tmpl w:val="A62A1D6A"/>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7F7166"/>
    <w:multiLevelType w:val="multilevel"/>
    <w:tmpl w:val="3780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C92999"/>
    <w:multiLevelType w:val="multilevel"/>
    <w:tmpl w:val="C6CE726A"/>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51395676">
    <w:abstractNumId w:val="2"/>
  </w:num>
  <w:num w:numId="2" w16cid:durableId="1844707882">
    <w:abstractNumId w:val="3"/>
  </w:num>
  <w:num w:numId="3" w16cid:durableId="1682967505">
    <w:abstractNumId w:val="1"/>
  </w:num>
  <w:num w:numId="4" w16cid:durableId="2053798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822"/>
    <w:rsid w:val="00122ABA"/>
    <w:rsid w:val="00215455"/>
    <w:rsid w:val="003B7DC8"/>
    <w:rsid w:val="004344DD"/>
    <w:rsid w:val="00453A10"/>
    <w:rsid w:val="005435BF"/>
    <w:rsid w:val="005F038B"/>
    <w:rsid w:val="006834AA"/>
    <w:rsid w:val="006A5D03"/>
    <w:rsid w:val="006E1CF2"/>
    <w:rsid w:val="0076719F"/>
    <w:rsid w:val="009B1CE7"/>
    <w:rsid w:val="00AE44EC"/>
    <w:rsid w:val="00BB0CFE"/>
    <w:rsid w:val="00D622C0"/>
    <w:rsid w:val="00D83C66"/>
    <w:rsid w:val="00E05DF1"/>
    <w:rsid w:val="00EB12D5"/>
    <w:rsid w:val="00F05822"/>
    <w:rsid w:val="00F233AC"/>
    <w:rsid w:val="00F25594"/>
    <w:rsid w:val="00F821F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5110"/>
  <w15:chartTrackingRefBased/>
  <w15:docId w15:val="{521132C0-6AC7-42D1-9DF4-9EBFA2BF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058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058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0582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0582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0582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0582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0582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0582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0582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0582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0582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0582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0582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0582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0582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0582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0582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05822"/>
    <w:rPr>
      <w:rFonts w:eastAsiaTheme="majorEastAsia" w:cstheme="majorBidi"/>
      <w:color w:val="272727" w:themeColor="text1" w:themeTint="D8"/>
    </w:rPr>
  </w:style>
  <w:style w:type="paragraph" w:styleId="Ttulo">
    <w:name w:val="Title"/>
    <w:basedOn w:val="Normal"/>
    <w:next w:val="Normal"/>
    <w:link w:val="TtuloCar"/>
    <w:uiPriority w:val="10"/>
    <w:qFormat/>
    <w:rsid w:val="00F058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0582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0582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0582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05822"/>
    <w:pPr>
      <w:spacing w:before="160"/>
      <w:jc w:val="center"/>
    </w:pPr>
    <w:rPr>
      <w:i/>
      <w:iCs/>
      <w:color w:val="404040" w:themeColor="text1" w:themeTint="BF"/>
    </w:rPr>
  </w:style>
  <w:style w:type="character" w:customStyle="1" w:styleId="CitaCar">
    <w:name w:val="Cita Car"/>
    <w:basedOn w:val="Fuentedeprrafopredeter"/>
    <w:link w:val="Cita"/>
    <w:uiPriority w:val="29"/>
    <w:rsid w:val="00F05822"/>
    <w:rPr>
      <w:i/>
      <w:iCs/>
      <w:color w:val="404040" w:themeColor="text1" w:themeTint="BF"/>
    </w:rPr>
  </w:style>
  <w:style w:type="paragraph" w:styleId="Prrafodelista">
    <w:name w:val="List Paragraph"/>
    <w:basedOn w:val="Normal"/>
    <w:uiPriority w:val="34"/>
    <w:qFormat/>
    <w:rsid w:val="00F05822"/>
    <w:pPr>
      <w:ind w:left="720"/>
      <w:contextualSpacing/>
    </w:pPr>
  </w:style>
  <w:style w:type="character" w:styleId="nfasisintenso">
    <w:name w:val="Intense Emphasis"/>
    <w:basedOn w:val="Fuentedeprrafopredeter"/>
    <w:uiPriority w:val="21"/>
    <w:qFormat/>
    <w:rsid w:val="00F05822"/>
    <w:rPr>
      <w:i/>
      <w:iCs/>
      <w:color w:val="0F4761" w:themeColor="accent1" w:themeShade="BF"/>
    </w:rPr>
  </w:style>
  <w:style w:type="paragraph" w:styleId="Citadestacada">
    <w:name w:val="Intense Quote"/>
    <w:basedOn w:val="Normal"/>
    <w:next w:val="Normal"/>
    <w:link w:val="CitadestacadaCar"/>
    <w:uiPriority w:val="30"/>
    <w:qFormat/>
    <w:rsid w:val="00F05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05822"/>
    <w:rPr>
      <w:i/>
      <w:iCs/>
      <w:color w:val="0F4761" w:themeColor="accent1" w:themeShade="BF"/>
    </w:rPr>
  </w:style>
  <w:style w:type="character" w:styleId="Referenciaintensa">
    <w:name w:val="Intense Reference"/>
    <w:basedOn w:val="Fuentedeprrafopredeter"/>
    <w:uiPriority w:val="32"/>
    <w:qFormat/>
    <w:rsid w:val="00F05822"/>
    <w:rPr>
      <w:b/>
      <w:bCs/>
      <w:smallCaps/>
      <w:color w:val="0F4761" w:themeColor="accent1" w:themeShade="BF"/>
      <w:spacing w:val="5"/>
    </w:rPr>
  </w:style>
  <w:style w:type="character" w:styleId="nfasis">
    <w:name w:val="Emphasis"/>
    <w:basedOn w:val="Fuentedeprrafopredeter"/>
    <w:uiPriority w:val="20"/>
    <w:qFormat/>
    <w:rsid w:val="003B7DC8"/>
    <w:rPr>
      <w:i/>
      <w:iCs/>
    </w:rPr>
  </w:style>
  <w:style w:type="paragraph" w:styleId="Encabezado">
    <w:name w:val="header"/>
    <w:basedOn w:val="Normal"/>
    <w:link w:val="EncabezadoCar"/>
    <w:uiPriority w:val="99"/>
    <w:unhideWhenUsed/>
    <w:rsid w:val="00215455"/>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15455"/>
  </w:style>
  <w:style w:type="paragraph" w:styleId="Piedepgina">
    <w:name w:val="footer"/>
    <w:basedOn w:val="Normal"/>
    <w:link w:val="PiedepginaCar"/>
    <w:uiPriority w:val="99"/>
    <w:unhideWhenUsed/>
    <w:rsid w:val="00215455"/>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15455"/>
  </w:style>
  <w:style w:type="character" w:styleId="Hipervnculo">
    <w:name w:val="Hyperlink"/>
    <w:basedOn w:val="Fuentedeprrafopredeter"/>
    <w:uiPriority w:val="99"/>
    <w:unhideWhenUsed/>
    <w:rsid w:val="0021545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407790">
      <w:bodyDiv w:val="1"/>
      <w:marLeft w:val="0"/>
      <w:marRight w:val="0"/>
      <w:marTop w:val="0"/>
      <w:marBottom w:val="0"/>
      <w:divBdr>
        <w:top w:val="none" w:sz="0" w:space="0" w:color="auto"/>
        <w:left w:val="none" w:sz="0" w:space="0" w:color="auto"/>
        <w:bottom w:val="none" w:sz="0" w:space="0" w:color="auto"/>
        <w:right w:val="none" w:sz="0" w:space="0" w:color="auto"/>
      </w:divBdr>
      <w:divsChild>
        <w:div w:id="1836601848">
          <w:marLeft w:val="0"/>
          <w:marRight w:val="0"/>
          <w:marTop w:val="0"/>
          <w:marBottom w:val="0"/>
          <w:divBdr>
            <w:top w:val="none" w:sz="0" w:space="0" w:color="auto"/>
            <w:left w:val="none" w:sz="0" w:space="0" w:color="auto"/>
            <w:bottom w:val="none" w:sz="0" w:space="0" w:color="auto"/>
            <w:right w:val="none" w:sz="0" w:space="0" w:color="auto"/>
          </w:divBdr>
          <w:divsChild>
            <w:div w:id="1752653316">
              <w:marLeft w:val="0"/>
              <w:marRight w:val="0"/>
              <w:marTop w:val="0"/>
              <w:marBottom w:val="0"/>
              <w:divBdr>
                <w:top w:val="none" w:sz="0" w:space="0" w:color="auto"/>
                <w:left w:val="none" w:sz="0" w:space="0" w:color="auto"/>
                <w:bottom w:val="none" w:sz="0" w:space="0" w:color="auto"/>
                <w:right w:val="none" w:sz="0" w:space="0" w:color="auto"/>
              </w:divBdr>
              <w:divsChild>
                <w:div w:id="1663508418">
                  <w:marLeft w:val="0"/>
                  <w:marRight w:val="0"/>
                  <w:marTop w:val="0"/>
                  <w:marBottom w:val="0"/>
                  <w:divBdr>
                    <w:top w:val="none" w:sz="0" w:space="0" w:color="auto"/>
                    <w:left w:val="none" w:sz="0" w:space="0" w:color="auto"/>
                    <w:bottom w:val="none" w:sz="0" w:space="0" w:color="auto"/>
                    <w:right w:val="none" w:sz="0" w:space="0" w:color="auto"/>
                  </w:divBdr>
                  <w:divsChild>
                    <w:div w:id="326635647">
                      <w:marLeft w:val="0"/>
                      <w:marRight w:val="0"/>
                      <w:marTop w:val="0"/>
                      <w:marBottom w:val="0"/>
                      <w:divBdr>
                        <w:top w:val="none" w:sz="0" w:space="0" w:color="auto"/>
                        <w:left w:val="none" w:sz="0" w:space="0" w:color="auto"/>
                        <w:bottom w:val="none" w:sz="0" w:space="0" w:color="auto"/>
                        <w:right w:val="none" w:sz="0" w:space="0" w:color="auto"/>
                      </w:divBdr>
                      <w:divsChild>
                        <w:div w:id="1791623936">
                          <w:marLeft w:val="0"/>
                          <w:marRight w:val="0"/>
                          <w:marTop w:val="0"/>
                          <w:marBottom w:val="0"/>
                          <w:divBdr>
                            <w:top w:val="none" w:sz="0" w:space="0" w:color="auto"/>
                            <w:left w:val="none" w:sz="0" w:space="0" w:color="auto"/>
                            <w:bottom w:val="none" w:sz="0" w:space="0" w:color="auto"/>
                            <w:right w:val="none" w:sz="0" w:space="0" w:color="auto"/>
                          </w:divBdr>
                          <w:divsChild>
                            <w:div w:id="133179978">
                              <w:marLeft w:val="0"/>
                              <w:marRight w:val="0"/>
                              <w:marTop w:val="0"/>
                              <w:marBottom w:val="0"/>
                              <w:divBdr>
                                <w:top w:val="none" w:sz="0" w:space="0" w:color="auto"/>
                                <w:left w:val="none" w:sz="0" w:space="0" w:color="auto"/>
                                <w:bottom w:val="none" w:sz="0" w:space="0" w:color="auto"/>
                                <w:right w:val="none" w:sz="0" w:space="0" w:color="auto"/>
                              </w:divBdr>
                              <w:divsChild>
                                <w:div w:id="1486163666">
                                  <w:marLeft w:val="0"/>
                                  <w:marRight w:val="0"/>
                                  <w:marTop w:val="0"/>
                                  <w:marBottom w:val="0"/>
                                  <w:divBdr>
                                    <w:top w:val="none" w:sz="0" w:space="0" w:color="auto"/>
                                    <w:left w:val="none" w:sz="0" w:space="0" w:color="auto"/>
                                    <w:bottom w:val="none" w:sz="0" w:space="0" w:color="auto"/>
                                    <w:right w:val="none" w:sz="0" w:space="0" w:color="auto"/>
                                  </w:divBdr>
                                  <w:divsChild>
                                    <w:div w:id="1662583710">
                                      <w:marLeft w:val="0"/>
                                      <w:marRight w:val="0"/>
                                      <w:marTop w:val="0"/>
                                      <w:marBottom w:val="0"/>
                                      <w:divBdr>
                                        <w:top w:val="none" w:sz="0" w:space="0" w:color="auto"/>
                                        <w:left w:val="none" w:sz="0" w:space="0" w:color="auto"/>
                                        <w:bottom w:val="none" w:sz="0" w:space="0" w:color="auto"/>
                                        <w:right w:val="none" w:sz="0" w:space="0" w:color="auto"/>
                                      </w:divBdr>
                                      <w:divsChild>
                                        <w:div w:id="1584140448">
                                          <w:marLeft w:val="0"/>
                                          <w:marRight w:val="0"/>
                                          <w:marTop w:val="0"/>
                                          <w:marBottom w:val="0"/>
                                          <w:divBdr>
                                            <w:top w:val="none" w:sz="0" w:space="0" w:color="auto"/>
                                            <w:left w:val="none" w:sz="0" w:space="0" w:color="auto"/>
                                            <w:bottom w:val="none" w:sz="0" w:space="0" w:color="auto"/>
                                            <w:right w:val="none" w:sz="0" w:space="0" w:color="auto"/>
                                          </w:divBdr>
                                          <w:divsChild>
                                            <w:div w:id="2057045181">
                                              <w:marLeft w:val="0"/>
                                              <w:marRight w:val="0"/>
                                              <w:marTop w:val="0"/>
                                              <w:marBottom w:val="0"/>
                                              <w:divBdr>
                                                <w:top w:val="none" w:sz="0" w:space="0" w:color="auto"/>
                                                <w:left w:val="none" w:sz="0" w:space="0" w:color="auto"/>
                                                <w:bottom w:val="none" w:sz="0" w:space="0" w:color="auto"/>
                                                <w:right w:val="none" w:sz="0" w:space="0" w:color="auto"/>
                                              </w:divBdr>
                                              <w:divsChild>
                                                <w:div w:id="383482234">
                                                  <w:marLeft w:val="0"/>
                                                  <w:marRight w:val="0"/>
                                                  <w:marTop w:val="0"/>
                                                  <w:marBottom w:val="0"/>
                                                  <w:divBdr>
                                                    <w:top w:val="none" w:sz="0" w:space="0" w:color="auto"/>
                                                    <w:left w:val="none" w:sz="0" w:space="0" w:color="auto"/>
                                                    <w:bottom w:val="none" w:sz="0" w:space="0" w:color="auto"/>
                                                    <w:right w:val="none" w:sz="0" w:space="0" w:color="auto"/>
                                                  </w:divBdr>
                                                  <w:divsChild>
                                                    <w:div w:id="1761828541">
                                                      <w:marLeft w:val="0"/>
                                                      <w:marRight w:val="0"/>
                                                      <w:marTop w:val="0"/>
                                                      <w:marBottom w:val="0"/>
                                                      <w:divBdr>
                                                        <w:top w:val="none" w:sz="0" w:space="0" w:color="auto"/>
                                                        <w:left w:val="none" w:sz="0" w:space="0" w:color="auto"/>
                                                        <w:bottom w:val="none" w:sz="0" w:space="0" w:color="auto"/>
                                                        <w:right w:val="none" w:sz="0" w:space="0" w:color="auto"/>
                                                      </w:divBdr>
                                                      <w:divsChild>
                                                        <w:div w:id="1600522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04650">
          <w:marLeft w:val="0"/>
          <w:marRight w:val="0"/>
          <w:marTop w:val="0"/>
          <w:marBottom w:val="0"/>
          <w:divBdr>
            <w:top w:val="none" w:sz="0" w:space="0" w:color="auto"/>
            <w:left w:val="none" w:sz="0" w:space="0" w:color="auto"/>
            <w:bottom w:val="none" w:sz="0" w:space="0" w:color="auto"/>
            <w:right w:val="none" w:sz="0" w:space="0" w:color="auto"/>
          </w:divBdr>
          <w:divsChild>
            <w:div w:id="1438673300">
              <w:marLeft w:val="0"/>
              <w:marRight w:val="0"/>
              <w:marTop w:val="0"/>
              <w:marBottom w:val="0"/>
              <w:divBdr>
                <w:top w:val="none" w:sz="0" w:space="0" w:color="auto"/>
                <w:left w:val="none" w:sz="0" w:space="0" w:color="auto"/>
                <w:bottom w:val="none" w:sz="0" w:space="0" w:color="auto"/>
                <w:right w:val="none" w:sz="0" w:space="0" w:color="auto"/>
              </w:divBdr>
              <w:divsChild>
                <w:div w:id="1385524010">
                  <w:marLeft w:val="0"/>
                  <w:marRight w:val="0"/>
                  <w:marTop w:val="0"/>
                  <w:marBottom w:val="0"/>
                  <w:divBdr>
                    <w:top w:val="none" w:sz="0" w:space="0" w:color="auto"/>
                    <w:left w:val="none" w:sz="0" w:space="0" w:color="auto"/>
                    <w:bottom w:val="none" w:sz="0" w:space="0" w:color="auto"/>
                    <w:right w:val="none" w:sz="0" w:space="0" w:color="auto"/>
                  </w:divBdr>
                  <w:divsChild>
                    <w:div w:id="87190568">
                      <w:marLeft w:val="0"/>
                      <w:marRight w:val="0"/>
                      <w:marTop w:val="0"/>
                      <w:marBottom w:val="0"/>
                      <w:divBdr>
                        <w:top w:val="none" w:sz="0" w:space="0" w:color="auto"/>
                        <w:left w:val="none" w:sz="0" w:space="0" w:color="auto"/>
                        <w:bottom w:val="none" w:sz="0" w:space="0" w:color="auto"/>
                        <w:right w:val="none" w:sz="0" w:space="0" w:color="auto"/>
                      </w:divBdr>
                      <w:divsChild>
                        <w:div w:id="577130535">
                          <w:marLeft w:val="0"/>
                          <w:marRight w:val="0"/>
                          <w:marTop w:val="0"/>
                          <w:marBottom w:val="0"/>
                          <w:divBdr>
                            <w:top w:val="none" w:sz="0" w:space="0" w:color="auto"/>
                            <w:left w:val="none" w:sz="0" w:space="0" w:color="auto"/>
                            <w:bottom w:val="none" w:sz="0" w:space="0" w:color="auto"/>
                            <w:right w:val="none" w:sz="0" w:space="0" w:color="auto"/>
                          </w:divBdr>
                          <w:divsChild>
                            <w:div w:id="868369637">
                              <w:marLeft w:val="0"/>
                              <w:marRight w:val="0"/>
                              <w:marTop w:val="0"/>
                              <w:marBottom w:val="0"/>
                              <w:divBdr>
                                <w:top w:val="none" w:sz="0" w:space="0" w:color="auto"/>
                                <w:left w:val="none" w:sz="0" w:space="0" w:color="auto"/>
                                <w:bottom w:val="none" w:sz="0" w:space="0" w:color="auto"/>
                                <w:right w:val="none" w:sz="0" w:space="0" w:color="auto"/>
                              </w:divBdr>
                              <w:divsChild>
                                <w:div w:id="1544558044">
                                  <w:marLeft w:val="0"/>
                                  <w:marRight w:val="0"/>
                                  <w:marTop w:val="0"/>
                                  <w:marBottom w:val="0"/>
                                  <w:divBdr>
                                    <w:top w:val="none" w:sz="0" w:space="0" w:color="auto"/>
                                    <w:left w:val="none" w:sz="0" w:space="0" w:color="auto"/>
                                    <w:bottom w:val="none" w:sz="0" w:space="0" w:color="auto"/>
                                    <w:right w:val="none" w:sz="0" w:space="0" w:color="auto"/>
                                  </w:divBdr>
                                  <w:divsChild>
                                    <w:div w:id="924651777">
                                      <w:marLeft w:val="0"/>
                                      <w:marRight w:val="0"/>
                                      <w:marTop w:val="0"/>
                                      <w:marBottom w:val="0"/>
                                      <w:divBdr>
                                        <w:top w:val="none" w:sz="0" w:space="0" w:color="auto"/>
                                        <w:left w:val="none" w:sz="0" w:space="0" w:color="auto"/>
                                        <w:bottom w:val="none" w:sz="0" w:space="0" w:color="auto"/>
                                        <w:right w:val="none" w:sz="0" w:space="0" w:color="auto"/>
                                      </w:divBdr>
                                      <w:divsChild>
                                        <w:div w:id="626860790">
                                          <w:marLeft w:val="0"/>
                                          <w:marRight w:val="0"/>
                                          <w:marTop w:val="0"/>
                                          <w:marBottom w:val="0"/>
                                          <w:divBdr>
                                            <w:top w:val="none" w:sz="0" w:space="0" w:color="auto"/>
                                            <w:left w:val="none" w:sz="0" w:space="0" w:color="auto"/>
                                            <w:bottom w:val="none" w:sz="0" w:space="0" w:color="auto"/>
                                            <w:right w:val="none" w:sz="0" w:space="0" w:color="auto"/>
                                          </w:divBdr>
                                          <w:divsChild>
                                            <w:div w:id="1285697780">
                                              <w:marLeft w:val="0"/>
                                              <w:marRight w:val="0"/>
                                              <w:marTop w:val="0"/>
                                              <w:marBottom w:val="0"/>
                                              <w:divBdr>
                                                <w:top w:val="none" w:sz="0" w:space="0" w:color="auto"/>
                                                <w:left w:val="none" w:sz="0" w:space="0" w:color="auto"/>
                                                <w:bottom w:val="none" w:sz="0" w:space="0" w:color="auto"/>
                                                <w:right w:val="none" w:sz="0" w:space="0" w:color="auto"/>
                                              </w:divBdr>
                                              <w:divsChild>
                                                <w:div w:id="1434788578">
                                                  <w:marLeft w:val="0"/>
                                                  <w:marRight w:val="0"/>
                                                  <w:marTop w:val="0"/>
                                                  <w:marBottom w:val="0"/>
                                                  <w:divBdr>
                                                    <w:top w:val="none" w:sz="0" w:space="0" w:color="auto"/>
                                                    <w:left w:val="none" w:sz="0" w:space="0" w:color="auto"/>
                                                    <w:bottom w:val="none" w:sz="0" w:space="0" w:color="auto"/>
                                                    <w:right w:val="none" w:sz="0" w:space="0" w:color="auto"/>
                                                  </w:divBdr>
                                                  <w:divsChild>
                                                    <w:div w:id="957025253">
                                                      <w:marLeft w:val="0"/>
                                                      <w:marRight w:val="0"/>
                                                      <w:marTop w:val="0"/>
                                                      <w:marBottom w:val="0"/>
                                                      <w:divBdr>
                                                        <w:top w:val="none" w:sz="0" w:space="0" w:color="auto"/>
                                                        <w:left w:val="none" w:sz="0" w:space="0" w:color="auto"/>
                                                        <w:bottom w:val="none" w:sz="0" w:space="0" w:color="auto"/>
                                                        <w:right w:val="none" w:sz="0" w:space="0" w:color="auto"/>
                                                      </w:divBdr>
                                                      <w:divsChild>
                                                        <w:div w:id="1546865500">
                                                          <w:marLeft w:val="0"/>
                                                          <w:marRight w:val="0"/>
                                                          <w:marTop w:val="0"/>
                                                          <w:marBottom w:val="0"/>
                                                          <w:divBdr>
                                                            <w:top w:val="none" w:sz="0" w:space="0" w:color="auto"/>
                                                            <w:left w:val="none" w:sz="0" w:space="0" w:color="auto"/>
                                                            <w:bottom w:val="none" w:sz="0" w:space="0" w:color="auto"/>
                                                            <w:right w:val="none" w:sz="0" w:space="0" w:color="auto"/>
                                                          </w:divBdr>
                                                          <w:divsChild>
                                                            <w:div w:id="746196959">
                                                              <w:marLeft w:val="0"/>
                                                              <w:marRight w:val="0"/>
                                                              <w:marTop w:val="0"/>
                                                              <w:marBottom w:val="0"/>
                                                              <w:divBdr>
                                                                <w:top w:val="none" w:sz="0" w:space="0" w:color="auto"/>
                                                                <w:left w:val="none" w:sz="0" w:space="0" w:color="auto"/>
                                                                <w:bottom w:val="none" w:sz="0" w:space="0" w:color="auto"/>
                                                                <w:right w:val="none" w:sz="0" w:space="0" w:color="auto"/>
                                                              </w:divBdr>
                                                              <w:divsChild>
                                                                <w:div w:id="99333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stanzacilley@voicesconsultancy.com" TargetMode="External"/><Relationship Id="rId4" Type="http://schemas.openxmlformats.org/officeDocument/2006/relationships/webSettings" Target="webSettings.xml"/><Relationship Id="rId9" Type="http://schemas.openxmlformats.org/officeDocument/2006/relationships/hyperlink" Target="http://www.voicesconsultancy.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Hoja1!$B$1</c:f>
              <c:strCache>
                <c:ptCount val="1"/>
                <c:pt idx="0">
                  <c:v>Siempre/con mucha frecuencia + Regularmente</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Hoja1!$A$2:$A$41</c:f>
              <c:strCache>
                <c:ptCount val="40"/>
                <c:pt idx="0">
                  <c:v>Indonesia</c:v>
                </c:pt>
                <c:pt idx="1">
                  <c:v>Vietnam</c:v>
                </c:pt>
                <c:pt idx="2">
                  <c:v>Tailandia</c:v>
                </c:pt>
                <c:pt idx="3">
                  <c:v>Ecuador</c:v>
                </c:pt>
                <c:pt idx="4">
                  <c:v>Chile</c:v>
                </c:pt>
                <c:pt idx="5">
                  <c:v>Hong Kong</c:v>
                </c:pt>
                <c:pt idx="6">
                  <c:v>Brasil</c:v>
                </c:pt>
                <c:pt idx="7">
                  <c:v>Corea del Sur</c:v>
                </c:pt>
                <c:pt idx="8">
                  <c:v>Japón</c:v>
                </c:pt>
                <c:pt idx="9">
                  <c:v>Filipinas</c:v>
                </c:pt>
                <c:pt idx="10">
                  <c:v>Malasia</c:v>
                </c:pt>
                <c:pt idx="11">
                  <c:v>Perú</c:v>
                </c:pt>
                <c:pt idx="12">
                  <c:v>Pakistan</c:v>
                </c:pt>
                <c:pt idx="13">
                  <c:v>Grecia</c:v>
                </c:pt>
                <c:pt idx="14">
                  <c:v>Turquía</c:v>
                </c:pt>
                <c:pt idx="15">
                  <c:v>Canadá</c:v>
                </c:pt>
                <c:pt idx="16">
                  <c:v>Italia</c:v>
                </c:pt>
                <c:pt idx="17">
                  <c:v>España</c:v>
                </c:pt>
                <c:pt idx="18">
                  <c:v>Países Bajos</c:v>
                </c:pt>
                <c:pt idx="19">
                  <c:v>México</c:v>
                </c:pt>
                <c:pt idx="20">
                  <c:v>Estados Unidos</c:v>
                </c:pt>
                <c:pt idx="21">
                  <c:v>Irlanda</c:v>
                </c:pt>
                <c:pt idx="22">
                  <c:v>Serbia</c:v>
                </c:pt>
                <c:pt idx="23">
                  <c:v>Croacia</c:v>
                </c:pt>
                <c:pt idx="24">
                  <c:v>Francia</c:v>
                </c:pt>
                <c:pt idx="25">
                  <c:v>Alemania</c:v>
                </c:pt>
                <c:pt idx="26">
                  <c:v>Argentina</c:v>
                </c:pt>
                <c:pt idx="27">
                  <c:v>Australia</c:v>
                </c:pt>
                <c:pt idx="28">
                  <c:v>Suecia</c:v>
                </c:pt>
                <c:pt idx="29">
                  <c:v>Noruega</c:v>
                </c:pt>
                <c:pt idx="30">
                  <c:v>Marruecos</c:v>
                </c:pt>
                <c:pt idx="31">
                  <c:v>Reino Unido</c:v>
                </c:pt>
                <c:pt idx="32">
                  <c:v>Polonia</c:v>
                </c:pt>
                <c:pt idx="33">
                  <c:v>Eslovaquia</c:v>
                </c:pt>
                <c:pt idx="34">
                  <c:v>China</c:v>
                </c:pt>
                <c:pt idx="35">
                  <c:v>Finlandia</c:v>
                </c:pt>
                <c:pt idx="36">
                  <c:v>Eslovenia</c:v>
                </c:pt>
                <c:pt idx="37">
                  <c:v>India</c:v>
                </c:pt>
                <c:pt idx="38">
                  <c:v>Paraguay</c:v>
                </c:pt>
                <c:pt idx="39">
                  <c:v>TOTAL</c:v>
                </c:pt>
              </c:strCache>
            </c:strRef>
          </c:cat>
          <c:val>
            <c:numRef>
              <c:f>Hoja1!$B$2:$B$41</c:f>
              <c:numCache>
                <c:formatCode>###0%</c:formatCode>
                <c:ptCount val="40"/>
                <c:pt idx="0">
                  <c:v>0.151</c:v>
                </c:pt>
                <c:pt idx="1">
                  <c:v>0.15106562439526727</c:v>
                </c:pt>
                <c:pt idx="2">
                  <c:v>0.23052165303999936</c:v>
                </c:pt>
                <c:pt idx="3">
                  <c:v>0.28444831532408488</c:v>
                </c:pt>
                <c:pt idx="4">
                  <c:v>0.30729515277861791</c:v>
                </c:pt>
                <c:pt idx="5">
                  <c:v>0.31395348837209303</c:v>
                </c:pt>
                <c:pt idx="6">
                  <c:v>0.32412957900425954</c:v>
                </c:pt>
                <c:pt idx="7">
                  <c:v>0.34714649439672918</c:v>
                </c:pt>
                <c:pt idx="8">
                  <c:v>0.35830417872416531</c:v>
                </c:pt>
                <c:pt idx="9">
                  <c:v>0.38062005224802303</c:v>
                </c:pt>
                <c:pt idx="10">
                  <c:v>0.41240122361393544</c:v>
                </c:pt>
                <c:pt idx="11">
                  <c:v>0.42501470424818261</c:v>
                </c:pt>
                <c:pt idx="12">
                  <c:v>0.44957171664339041</c:v>
                </c:pt>
                <c:pt idx="13">
                  <c:v>0.45</c:v>
                </c:pt>
                <c:pt idx="14">
                  <c:v>0.45062923247277697</c:v>
                </c:pt>
                <c:pt idx="15">
                  <c:v>0.46595112974634773</c:v>
                </c:pt>
                <c:pt idx="16">
                  <c:v>0.46730797534544766</c:v>
                </c:pt>
                <c:pt idx="17">
                  <c:v>0.4714718136653544</c:v>
                </c:pt>
                <c:pt idx="18">
                  <c:v>0.50976928012420097</c:v>
                </c:pt>
                <c:pt idx="19">
                  <c:v>0.51177924248352236</c:v>
                </c:pt>
                <c:pt idx="20">
                  <c:v>0.51263992349515353</c:v>
                </c:pt>
                <c:pt idx="21">
                  <c:v>0.5313109195133453</c:v>
                </c:pt>
                <c:pt idx="22">
                  <c:v>0.53164624054891974</c:v>
                </c:pt>
                <c:pt idx="23">
                  <c:v>0.53341100037172429</c:v>
                </c:pt>
                <c:pt idx="24">
                  <c:v>0.53813357652295357</c:v>
                </c:pt>
                <c:pt idx="25">
                  <c:v>0.54600000000000004</c:v>
                </c:pt>
                <c:pt idx="26">
                  <c:v>0.55805488160282735</c:v>
                </c:pt>
                <c:pt idx="27">
                  <c:v>0.56333138442542408</c:v>
                </c:pt>
                <c:pt idx="28">
                  <c:v>0.5647820364377083</c:v>
                </c:pt>
                <c:pt idx="29">
                  <c:v>0.57248033941824261</c:v>
                </c:pt>
                <c:pt idx="30">
                  <c:v>0.5795677799607073</c:v>
                </c:pt>
                <c:pt idx="31">
                  <c:v>0.58099999999999996</c:v>
                </c:pt>
                <c:pt idx="32">
                  <c:v>0.58877052721552758</c:v>
                </c:pt>
                <c:pt idx="33">
                  <c:v>0.59905035287776831</c:v>
                </c:pt>
                <c:pt idx="34">
                  <c:v>0.61899999999999999</c:v>
                </c:pt>
                <c:pt idx="35">
                  <c:v>0.64692822950327733</c:v>
                </c:pt>
                <c:pt idx="36">
                  <c:v>0.67307677355031881</c:v>
                </c:pt>
                <c:pt idx="37">
                  <c:v>0.69699999999999984</c:v>
                </c:pt>
                <c:pt idx="38">
                  <c:v>0.83721985704526924</c:v>
                </c:pt>
                <c:pt idx="39">
                  <c:v>0.47207665798606047</c:v>
                </c:pt>
              </c:numCache>
            </c:numRef>
          </c:val>
          <c:extLst>
            <c:ext xmlns:c16="http://schemas.microsoft.com/office/drawing/2014/chart" uri="{C3380CC4-5D6E-409C-BE32-E72D297353CC}">
              <c16:uniqueId val="{00000000-1BFE-4923-B3A2-D7742A57DAC1}"/>
            </c:ext>
          </c:extLst>
        </c:ser>
        <c:ser>
          <c:idx val="1"/>
          <c:order val="1"/>
          <c:tx>
            <c:strRef>
              <c:f>Hoja1!$C$1</c:f>
              <c:strCache>
                <c:ptCount val="1"/>
                <c:pt idx="0">
                  <c:v>A veces</c:v>
                </c:pt>
              </c:strCache>
            </c:strRef>
          </c:tx>
          <c:spPr>
            <a:solidFill>
              <a:srgbClr val="FFFF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Hoja1!$A$2:$A$41</c:f>
              <c:strCache>
                <c:ptCount val="40"/>
                <c:pt idx="0">
                  <c:v>Indonesia</c:v>
                </c:pt>
                <c:pt idx="1">
                  <c:v>Vietnam</c:v>
                </c:pt>
                <c:pt idx="2">
                  <c:v>Tailandia</c:v>
                </c:pt>
                <c:pt idx="3">
                  <c:v>Ecuador</c:v>
                </c:pt>
                <c:pt idx="4">
                  <c:v>Chile</c:v>
                </c:pt>
                <c:pt idx="5">
                  <c:v>Hong Kong</c:v>
                </c:pt>
                <c:pt idx="6">
                  <c:v>Brasil</c:v>
                </c:pt>
                <c:pt idx="7">
                  <c:v>Corea del Sur</c:v>
                </c:pt>
                <c:pt idx="8">
                  <c:v>Japón</c:v>
                </c:pt>
                <c:pt idx="9">
                  <c:v>Filipinas</c:v>
                </c:pt>
                <c:pt idx="10">
                  <c:v>Malasia</c:v>
                </c:pt>
                <c:pt idx="11">
                  <c:v>Perú</c:v>
                </c:pt>
                <c:pt idx="12">
                  <c:v>Pakistan</c:v>
                </c:pt>
                <c:pt idx="13">
                  <c:v>Grecia</c:v>
                </c:pt>
                <c:pt idx="14">
                  <c:v>Turquía</c:v>
                </c:pt>
                <c:pt idx="15">
                  <c:v>Canadá</c:v>
                </c:pt>
                <c:pt idx="16">
                  <c:v>Italia</c:v>
                </c:pt>
                <c:pt idx="17">
                  <c:v>España</c:v>
                </c:pt>
                <c:pt idx="18">
                  <c:v>Países Bajos</c:v>
                </c:pt>
                <c:pt idx="19">
                  <c:v>México</c:v>
                </c:pt>
                <c:pt idx="20">
                  <c:v>Estados Unidos</c:v>
                </c:pt>
                <c:pt idx="21">
                  <c:v>Irlanda</c:v>
                </c:pt>
                <c:pt idx="22">
                  <c:v>Serbia</c:v>
                </c:pt>
                <c:pt idx="23">
                  <c:v>Croacia</c:v>
                </c:pt>
                <c:pt idx="24">
                  <c:v>Francia</c:v>
                </c:pt>
                <c:pt idx="25">
                  <c:v>Alemania</c:v>
                </c:pt>
                <c:pt idx="26">
                  <c:v>Argentina</c:v>
                </c:pt>
                <c:pt idx="27">
                  <c:v>Australia</c:v>
                </c:pt>
                <c:pt idx="28">
                  <c:v>Suecia</c:v>
                </c:pt>
                <c:pt idx="29">
                  <c:v>Noruega</c:v>
                </c:pt>
                <c:pt idx="30">
                  <c:v>Marruecos</c:v>
                </c:pt>
                <c:pt idx="31">
                  <c:v>Reino Unido</c:v>
                </c:pt>
                <c:pt idx="32">
                  <c:v>Polonia</c:v>
                </c:pt>
                <c:pt idx="33">
                  <c:v>Eslovaquia</c:v>
                </c:pt>
                <c:pt idx="34">
                  <c:v>China</c:v>
                </c:pt>
                <c:pt idx="35">
                  <c:v>Finlandia</c:v>
                </c:pt>
                <c:pt idx="36">
                  <c:v>Eslovenia</c:v>
                </c:pt>
                <c:pt idx="37">
                  <c:v>India</c:v>
                </c:pt>
                <c:pt idx="38">
                  <c:v>Paraguay</c:v>
                </c:pt>
                <c:pt idx="39">
                  <c:v>TOTAL</c:v>
                </c:pt>
              </c:strCache>
            </c:strRef>
          </c:cat>
          <c:val>
            <c:numRef>
              <c:f>Hoja1!$C$2:$C$41</c:f>
              <c:numCache>
                <c:formatCode>###0%</c:formatCode>
                <c:ptCount val="40"/>
                <c:pt idx="0">
                  <c:v>0.25900000000000001</c:v>
                </c:pt>
                <c:pt idx="1">
                  <c:v>0.45052685114346841</c:v>
                </c:pt>
                <c:pt idx="2">
                  <c:v>0.23780449044399929</c:v>
                </c:pt>
                <c:pt idx="3">
                  <c:v>0.30788447605700359</c:v>
                </c:pt>
                <c:pt idx="4">
                  <c:v>0.3739604834634076</c:v>
                </c:pt>
                <c:pt idx="5">
                  <c:v>0.36821705426356588</c:v>
                </c:pt>
                <c:pt idx="6">
                  <c:v>0.24269544755278216</c:v>
                </c:pt>
                <c:pt idx="7">
                  <c:v>0.29006953031656546</c:v>
                </c:pt>
                <c:pt idx="8">
                  <c:v>0.19838750034260547</c:v>
                </c:pt>
                <c:pt idx="9">
                  <c:v>0.26652820661128401</c:v>
                </c:pt>
                <c:pt idx="10">
                  <c:v>0.30446567154672005</c:v>
                </c:pt>
                <c:pt idx="11">
                  <c:v>0.37698312389576855</c:v>
                </c:pt>
                <c:pt idx="12">
                  <c:v>9.437817766282125E-2</c:v>
                </c:pt>
                <c:pt idx="13">
                  <c:v>0.28399999999999997</c:v>
                </c:pt>
                <c:pt idx="14">
                  <c:v>0.2410980402346172</c:v>
                </c:pt>
                <c:pt idx="15">
                  <c:v>0.2965304911631429</c:v>
                </c:pt>
                <c:pt idx="16">
                  <c:v>0.32988687931622951</c:v>
                </c:pt>
                <c:pt idx="17">
                  <c:v>0.28340243606230059</c:v>
                </c:pt>
                <c:pt idx="18">
                  <c:v>0.3057273759208522</c:v>
                </c:pt>
                <c:pt idx="19">
                  <c:v>0.33719870651455169</c:v>
                </c:pt>
                <c:pt idx="20">
                  <c:v>0.24611032732629137</c:v>
                </c:pt>
                <c:pt idx="21">
                  <c:v>0.26516708565876196</c:v>
                </c:pt>
                <c:pt idx="22">
                  <c:v>0.28177144644130092</c:v>
                </c:pt>
                <c:pt idx="23">
                  <c:v>0.28003808177530864</c:v>
                </c:pt>
                <c:pt idx="24">
                  <c:v>0.21962680886991354</c:v>
                </c:pt>
                <c:pt idx="25">
                  <c:v>0.26500000000000001</c:v>
                </c:pt>
                <c:pt idx="26">
                  <c:v>0.27643561184157794</c:v>
                </c:pt>
                <c:pt idx="27">
                  <c:v>0.28619454213204715</c:v>
                </c:pt>
                <c:pt idx="28">
                  <c:v>0.27069083336045197</c:v>
                </c:pt>
                <c:pt idx="29">
                  <c:v>0.2920251338997108</c:v>
                </c:pt>
                <c:pt idx="30">
                  <c:v>0.22200392927308449</c:v>
                </c:pt>
                <c:pt idx="31">
                  <c:v>0.23799999999999996</c:v>
                </c:pt>
                <c:pt idx="32">
                  <c:v>0.23414544618072969</c:v>
                </c:pt>
                <c:pt idx="33">
                  <c:v>0.28344906203884285</c:v>
                </c:pt>
                <c:pt idx="34">
                  <c:v>0.26800000000000002</c:v>
                </c:pt>
                <c:pt idx="35">
                  <c:v>0.23779546706548707</c:v>
                </c:pt>
                <c:pt idx="36">
                  <c:v>0.21342192688509715</c:v>
                </c:pt>
                <c:pt idx="37">
                  <c:v>0.20200000000000004</c:v>
                </c:pt>
                <c:pt idx="38">
                  <c:v>8.3227942636709754E-2</c:v>
                </c:pt>
                <c:pt idx="39">
                  <c:v>0.27140428443473064</c:v>
                </c:pt>
              </c:numCache>
            </c:numRef>
          </c:val>
          <c:extLst>
            <c:ext xmlns:c16="http://schemas.microsoft.com/office/drawing/2014/chart" uri="{C3380CC4-5D6E-409C-BE32-E72D297353CC}">
              <c16:uniqueId val="{00000001-1BFE-4923-B3A2-D7742A57DAC1}"/>
            </c:ext>
          </c:extLst>
        </c:ser>
        <c:ser>
          <c:idx val="2"/>
          <c:order val="2"/>
          <c:tx>
            <c:strRef>
              <c:f>Hoja1!$D$1</c:f>
              <c:strCache>
                <c:ptCount val="1"/>
                <c:pt idx="0">
                  <c:v>Rara vez/casi nunca + Nunca</c:v>
                </c:pt>
              </c:strCache>
            </c:strRef>
          </c:tx>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Hoja1!$A$2:$A$41</c:f>
              <c:strCache>
                <c:ptCount val="40"/>
                <c:pt idx="0">
                  <c:v>Indonesia</c:v>
                </c:pt>
                <c:pt idx="1">
                  <c:v>Vietnam</c:v>
                </c:pt>
                <c:pt idx="2">
                  <c:v>Tailandia</c:v>
                </c:pt>
                <c:pt idx="3">
                  <c:v>Ecuador</c:v>
                </c:pt>
                <c:pt idx="4">
                  <c:v>Chile</c:v>
                </c:pt>
                <c:pt idx="5">
                  <c:v>Hong Kong</c:v>
                </c:pt>
                <c:pt idx="6">
                  <c:v>Brasil</c:v>
                </c:pt>
                <c:pt idx="7">
                  <c:v>Corea del Sur</c:v>
                </c:pt>
                <c:pt idx="8">
                  <c:v>Japón</c:v>
                </c:pt>
                <c:pt idx="9">
                  <c:v>Filipinas</c:v>
                </c:pt>
                <c:pt idx="10">
                  <c:v>Malasia</c:v>
                </c:pt>
                <c:pt idx="11">
                  <c:v>Perú</c:v>
                </c:pt>
                <c:pt idx="12">
                  <c:v>Pakistan</c:v>
                </c:pt>
                <c:pt idx="13">
                  <c:v>Grecia</c:v>
                </c:pt>
                <c:pt idx="14">
                  <c:v>Turquía</c:v>
                </c:pt>
                <c:pt idx="15">
                  <c:v>Canadá</c:v>
                </c:pt>
                <c:pt idx="16">
                  <c:v>Italia</c:v>
                </c:pt>
                <c:pt idx="17">
                  <c:v>España</c:v>
                </c:pt>
                <c:pt idx="18">
                  <c:v>Países Bajos</c:v>
                </c:pt>
                <c:pt idx="19">
                  <c:v>México</c:v>
                </c:pt>
                <c:pt idx="20">
                  <c:v>Estados Unidos</c:v>
                </c:pt>
                <c:pt idx="21">
                  <c:v>Irlanda</c:v>
                </c:pt>
                <c:pt idx="22">
                  <c:v>Serbia</c:v>
                </c:pt>
                <c:pt idx="23">
                  <c:v>Croacia</c:v>
                </c:pt>
                <c:pt idx="24">
                  <c:v>Francia</c:v>
                </c:pt>
                <c:pt idx="25">
                  <c:v>Alemania</c:v>
                </c:pt>
                <c:pt idx="26">
                  <c:v>Argentina</c:v>
                </c:pt>
                <c:pt idx="27">
                  <c:v>Australia</c:v>
                </c:pt>
                <c:pt idx="28">
                  <c:v>Suecia</c:v>
                </c:pt>
                <c:pt idx="29">
                  <c:v>Noruega</c:v>
                </c:pt>
                <c:pt idx="30">
                  <c:v>Marruecos</c:v>
                </c:pt>
                <c:pt idx="31">
                  <c:v>Reino Unido</c:v>
                </c:pt>
                <c:pt idx="32">
                  <c:v>Polonia</c:v>
                </c:pt>
                <c:pt idx="33">
                  <c:v>Eslovaquia</c:v>
                </c:pt>
                <c:pt idx="34">
                  <c:v>China</c:v>
                </c:pt>
                <c:pt idx="35">
                  <c:v>Finlandia</c:v>
                </c:pt>
                <c:pt idx="36">
                  <c:v>Eslovenia</c:v>
                </c:pt>
                <c:pt idx="37">
                  <c:v>India</c:v>
                </c:pt>
                <c:pt idx="38">
                  <c:v>Paraguay</c:v>
                </c:pt>
                <c:pt idx="39">
                  <c:v>TOTAL</c:v>
                </c:pt>
              </c:strCache>
            </c:strRef>
          </c:cat>
          <c:val>
            <c:numRef>
              <c:f>Hoja1!$D$2:$D$41</c:f>
              <c:numCache>
                <c:formatCode>###0%</c:formatCode>
                <c:ptCount val="40"/>
                <c:pt idx="0">
                  <c:v>0.58799999999999997</c:v>
                </c:pt>
                <c:pt idx="1">
                  <c:v>0.39619270208006285</c:v>
                </c:pt>
                <c:pt idx="2">
                  <c:v>0.53167385651600063</c:v>
                </c:pt>
                <c:pt idx="3">
                  <c:v>0.40766720861890737</c:v>
                </c:pt>
                <c:pt idx="4">
                  <c:v>0.31637000442075963</c:v>
                </c:pt>
                <c:pt idx="5">
                  <c:v>0.31782945736434109</c:v>
                </c:pt>
                <c:pt idx="6">
                  <c:v>0.41572055052826168</c:v>
                </c:pt>
                <c:pt idx="7">
                  <c:v>0.36129388116700961</c:v>
                </c:pt>
                <c:pt idx="8">
                  <c:v>0.41968225675684151</c:v>
                </c:pt>
                <c:pt idx="9">
                  <c:v>0.34847833939133777</c:v>
                </c:pt>
                <c:pt idx="10">
                  <c:v>0.27487822837329806</c:v>
                </c:pt>
                <c:pt idx="11">
                  <c:v>0.19454796347078721</c:v>
                </c:pt>
                <c:pt idx="12">
                  <c:v>0.4450261090302528</c:v>
                </c:pt>
                <c:pt idx="13">
                  <c:v>0.26400000000000001</c:v>
                </c:pt>
                <c:pt idx="14">
                  <c:v>0.30755021270789695</c:v>
                </c:pt>
                <c:pt idx="15">
                  <c:v>0.22617488731573526</c:v>
                </c:pt>
                <c:pt idx="16">
                  <c:v>0.19818116850720474</c:v>
                </c:pt>
                <c:pt idx="17">
                  <c:v>0.22647146817585656</c:v>
                </c:pt>
                <c:pt idx="18">
                  <c:v>0.17121067721677291</c:v>
                </c:pt>
                <c:pt idx="19">
                  <c:v>0.1505783059940575</c:v>
                </c:pt>
                <c:pt idx="20">
                  <c:v>0.23033548867361009</c:v>
                </c:pt>
                <c:pt idx="21">
                  <c:v>0.20130984769002486</c:v>
                </c:pt>
                <c:pt idx="22">
                  <c:v>0.18658231300978043</c:v>
                </c:pt>
                <c:pt idx="23">
                  <c:v>0.17519996213725941</c:v>
                </c:pt>
                <c:pt idx="24">
                  <c:v>0.22173520349804737</c:v>
                </c:pt>
                <c:pt idx="25">
                  <c:v>0.185</c:v>
                </c:pt>
                <c:pt idx="26">
                  <c:v>0.15904028996575045</c:v>
                </c:pt>
                <c:pt idx="27">
                  <c:v>0.14677987596135714</c:v>
                </c:pt>
                <c:pt idx="28">
                  <c:v>0.15701913084117824</c:v>
                </c:pt>
                <c:pt idx="29">
                  <c:v>0.13463352539318055</c:v>
                </c:pt>
                <c:pt idx="30">
                  <c:v>0.1925343811394892</c:v>
                </c:pt>
                <c:pt idx="31">
                  <c:v>0.16900000000000001</c:v>
                </c:pt>
                <c:pt idx="32">
                  <c:v>0.1331928991324694</c:v>
                </c:pt>
                <c:pt idx="33">
                  <c:v>0.11750058508338927</c:v>
                </c:pt>
                <c:pt idx="34">
                  <c:v>0.113</c:v>
                </c:pt>
                <c:pt idx="35">
                  <c:v>0.11266742598327713</c:v>
                </c:pt>
                <c:pt idx="36">
                  <c:v>0.11010534416852492</c:v>
                </c:pt>
                <c:pt idx="37">
                  <c:v>9.5000000000000001E-2</c:v>
                </c:pt>
                <c:pt idx="38">
                  <c:v>7.8475196306241973E-2</c:v>
                </c:pt>
                <c:pt idx="39">
                  <c:v>0.2493371567226941</c:v>
                </c:pt>
              </c:numCache>
            </c:numRef>
          </c:val>
          <c:extLst>
            <c:ext xmlns:c16="http://schemas.microsoft.com/office/drawing/2014/chart" uri="{C3380CC4-5D6E-409C-BE32-E72D297353CC}">
              <c16:uniqueId val="{00000002-1BFE-4923-B3A2-D7742A57DAC1}"/>
            </c:ext>
          </c:extLst>
        </c:ser>
        <c:dLbls>
          <c:dLblPos val="ctr"/>
          <c:showLegendKey val="0"/>
          <c:showVal val="1"/>
          <c:showCatName val="0"/>
          <c:showSerName val="0"/>
          <c:showPercent val="0"/>
          <c:showBubbleSize val="0"/>
        </c:dLbls>
        <c:gapWidth val="150"/>
        <c:overlap val="100"/>
        <c:axId val="1545691503"/>
        <c:axId val="1545690063"/>
      </c:barChart>
      <c:catAx>
        <c:axId val="154569150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s-AR"/>
          </a:p>
        </c:txPr>
        <c:crossAx val="1545690063"/>
        <c:crosses val="autoZero"/>
        <c:auto val="1"/>
        <c:lblAlgn val="ctr"/>
        <c:lblOffset val="100"/>
        <c:noMultiLvlLbl val="0"/>
      </c:catAx>
      <c:valAx>
        <c:axId val="1545690063"/>
        <c:scaling>
          <c:orientation val="minMax"/>
        </c:scaling>
        <c:delete val="1"/>
        <c:axPos val="b"/>
        <c:numFmt formatCode="0%" sourceLinked="1"/>
        <c:majorTickMark val="none"/>
        <c:minorTickMark val="none"/>
        <c:tickLblPos val="nextTo"/>
        <c:crossAx val="15456915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Hoja1!$B$1</c:f>
              <c:strCache>
                <c:ptCount val="1"/>
                <c:pt idx="0">
                  <c:v>Siempre/con mucha frecuencia + Regularmente</c:v>
                </c:pt>
              </c:strCache>
            </c:strRef>
          </c:tx>
          <c:spPr>
            <a:solidFill>
              <a:srgbClr val="92D05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Hoja1!$B$2:$B$18</c:f>
              <c:numCache>
                <c:formatCode>###0%</c:formatCode>
                <c:ptCount val="17"/>
                <c:pt idx="0">
                  <c:v>0.55805488160282735</c:v>
                </c:pt>
                <c:pt idx="1">
                  <c:v>0.54581994816560131</c:v>
                </c:pt>
                <c:pt idx="2">
                  <c:v>0.56947766810768663</c:v>
                </c:pt>
                <c:pt idx="3">
                  <c:v>0.52271941893181839</c:v>
                </c:pt>
                <c:pt idx="4">
                  <c:v>0.48793882989884385</c:v>
                </c:pt>
                <c:pt idx="5">
                  <c:v>0.58449644517009058</c:v>
                </c:pt>
                <c:pt idx="6">
                  <c:v>0.62603519390089846</c:v>
                </c:pt>
                <c:pt idx="7">
                  <c:v>0.56734732055308834</c:v>
                </c:pt>
                <c:pt idx="8">
                  <c:v>0.58008571509772866</c:v>
                </c:pt>
                <c:pt idx="9">
                  <c:v>0.51626737200230743</c:v>
                </c:pt>
                <c:pt idx="10">
                  <c:v>0.62947740536176877</c:v>
                </c:pt>
                <c:pt idx="11">
                  <c:v>0.61219946640023881</c:v>
                </c:pt>
                <c:pt idx="12">
                  <c:v>0.56160862506844589</c:v>
                </c:pt>
                <c:pt idx="13">
                  <c:v>0.53532776545649285</c:v>
                </c:pt>
                <c:pt idx="14">
                  <c:v>0.47857150493732514</c:v>
                </c:pt>
                <c:pt idx="15">
                  <c:v>0.48064652355618132</c:v>
                </c:pt>
                <c:pt idx="16">
                  <c:v>0.58968576237013393</c:v>
                </c:pt>
              </c:numCache>
            </c:numRef>
          </c:val>
          <c:extLst>
            <c:ext xmlns:c16="http://schemas.microsoft.com/office/drawing/2014/chart" uri="{C3380CC4-5D6E-409C-BE32-E72D297353CC}">
              <c16:uniqueId val="{00000000-4DDE-4A50-8201-0CA8F3CC0247}"/>
            </c:ext>
          </c:extLst>
        </c:ser>
        <c:ser>
          <c:idx val="1"/>
          <c:order val="1"/>
          <c:tx>
            <c:strRef>
              <c:f>Hoja1!$C$1</c:f>
              <c:strCache>
                <c:ptCount val="1"/>
                <c:pt idx="0">
                  <c:v>A veces</c:v>
                </c:pt>
              </c:strCache>
            </c:strRef>
          </c:tx>
          <c:spPr>
            <a:solidFill>
              <a:srgbClr val="FFFF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Hoja1!$C$2:$C$18</c:f>
              <c:numCache>
                <c:formatCode>###0%</c:formatCode>
                <c:ptCount val="17"/>
                <c:pt idx="0">
                  <c:v>0.27643561184157794</c:v>
                </c:pt>
                <c:pt idx="1">
                  <c:v>0.28905015840442266</c:v>
                </c:pt>
                <c:pt idx="2">
                  <c:v>0.26465841068373619</c:v>
                </c:pt>
                <c:pt idx="3">
                  <c:v>0.27290656706245209</c:v>
                </c:pt>
                <c:pt idx="4">
                  <c:v>0.31356491411412046</c:v>
                </c:pt>
                <c:pt idx="5">
                  <c:v>0.29506843418849621</c:v>
                </c:pt>
                <c:pt idx="6">
                  <c:v>0.23007608000703755</c:v>
                </c:pt>
                <c:pt idx="7">
                  <c:v>0.26177135383192945</c:v>
                </c:pt>
                <c:pt idx="8">
                  <c:v>0.22136559123686655</c:v>
                </c:pt>
                <c:pt idx="9">
                  <c:v>0.32078058097981915</c:v>
                </c:pt>
                <c:pt idx="10">
                  <c:v>0.24817821990303895</c:v>
                </c:pt>
                <c:pt idx="11">
                  <c:v>0.24961853459320391</c:v>
                </c:pt>
                <c:pt idx="12">
                  <c:v>0.2968580860583579</c:v>
                </c:pt>
                <c:pt idx="13">
                  <c:v>0.25938722124744817</c:v>
                </c:pt>
                <c:pt idx="14">
                  <c:v>0.33840736900175339</c:v>
                </c:pt>
                <c:pt idx="15">
                  <c:v>0.32554179079597134</c:v>
                </c:pt>
                <c:pt idx="16">
                  <c:v>0.2552212449893696</c:v>
                </c:pt>
              </c:numCache>
            </c:numRef>
          </c:val>
          <c:extLst>
            <c:ext xmlns:c16="http://schemas.microsoft.com/office/drawing/2014/chart" uri="{C3380CC4-5D6E-409C-BE32-E72D297353CC}">
              <c16:uniqueId val="{00000001-4DDE-4A50-8201-0CA8F3CC0247}"/>
            </c:ext>
          </c:extLst>
        </c:ser>
        <c:ser>
          <c:idx val="2"/>
          <c:order val="2"/>
          <c:tx>
            <c:strRef>
              <c:f>Hoja1!$D$1</c:f>
              <c:strCache>
                <c:ptCount val="1"/>
                <c:pt idx="0">
                  <c:v>Rara vez/casi nunca + Nunca</c:v>
                </c:pt>
              </c:strCache>
            </c:strRef>
          </c:tx>
          <c:spPr>
            <a:solidFill>
              <a:srgbClr val="FFC00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Calibri" panose="020F0502020204030204" pitchFamily="34" charset="0"/>
                    <a:ea typeface="Calibri" panose="020F0502020204030204" pitchFamily="34" charset="0"/>
                    <a:cs typeface="Calibri" panose="020F0502020204030204" pitchFamily="34" charset="0"/>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Hoja1!$A$2:$A$18</c:f>
              <c:strCache>
                <c:ptCount val="17"/>
                <c:pt idx="0">
                  <c:v>Total</c:v>
                </c:pt>
                <c:pt idx="1">
                  <c:v>Hombres</c:v>
                </c:pt>
                <c:pt idx="2">
                  <c:v>Mujeres</c:v>
                </c:pt>
                <c:pt idx="3">
                  <c:v>18-24</c:v>
                </c:pt>
                <c:pt idx="4">
                  <c:v>25-34</c:v>
                </c:pt>
                <c:pt idx="5">
                  <c:v>35-49</c:v>
                </c:pt>
                <c:pt idx="6">
                  <c:v>50-64</c:v>
                </c:pt>
                <c:pt idx="7">
                  <c:v>65 y +</c:v>
                </c:pt>
                <c:pt idx="8">
                  <c:v>Primaria</c:v>
                </c:pt>
                <c:pt idx="9">
                  <c:v>Secundaria</c:v>
                </c:pt>
                <c:pt idx="10">
                  <c:v>Superior</c:v>
                </c:pt>
                <c:pt idx="11">
                  <c:v>ABC1</c:v>
                </c:pt>
                <c:pt idx="12">
                  <c:v>C2C3</c:v>
                </c:pt>
                <c:pt idx="13">
                  <c:v>DE</c:v>
                </c:pt>
                <c:pt idx="14">
                  <c:v>CABA</c:v>
                </c:pt>
                <c:pt idx="15">
                  <c:v>GBA</c:v>
                </c:pt>
                <c:pt idx="16">
                  <c:v>Interior</c:v>
                </c:pt>
              </c:strCache>
            </c:strRef>
          </c:cat>
          <c:val>
            <c:numRef>
              <c:f>Hoja1!$D$2:$D$18</c:f>
              <c:numCache>
                <c:formatCode>###0%</c:formatCode>
                <c:ptCount val="17"/>
                <c:pt idx="0">
                  <c:v>0.15904028996575045</c:v>
                </c:pt>
                <c:pt idx="1">
                  <c:v>0.15642461178554098</c:v>
                </c:pt>
                <c:pt idx="2">
                  <c:v>0.16148234112779811</c:v>
                </c:pt>
                <c:pt idx="3">
                  <c:v>0.18353974380972227</c:v>
                </c:pt>
                <c:pt idx="4">
                  <c:v>0.1937526811790504</c:v>
                </c:pt>
                <c:pt idx="5">
                  <c:v>0.12043512064141459</c:v>
                </c:pt>
                <c:pt idx="6">
                  <c:v>0.13932135897480927</c:v>
                </c:pt>
                <c:pt idx="7">
                  <c:v>0.17088132561498195</c:v>
                </c:pt>
                <c:pt idx="8">
                  <c:v>0.19854869366540512</c:v>
                </c:pt>
                <c:pt idx="9">
                  <c:v>0.15216495386371981</c:v>
                </c:pt>
                <c:pt idx="10">
                  <c:v>0.11696602467134422</c:v>
                </c:pt>
                <c:pt idx="11">
                  <c:v>0.13007998583618188</c:v>
                </c:pt>
                <c:pt idx="12">
                  <c:v>0.13499416881926363</c:v>
                </c:pt>
                <c:pt idx="13">
                  <c:v>0.19945361222447425</c:v>
                </c:pt>
                <c:pt idx="14">
                  <c:v>0.18077323210798169</c:v>
                </c:pt>
                <c:pt idx="15">
                  <c:v>0.18887371641925207</c:v>
                </c:pt>
                <c:pt idx="16">
                  <c:v>0.14773466012635034</c:v>
                </c:pt>
              </c:numCache>
            </c:numRef>
          </c:val>
          <c:extLst>
            <c:ext xmlns:c16="http://schemas.microsoft.com/office/drawing/2014/chart" uri="{C3380CC4-5D6E-409C-BE32-E72D297353CC}">
              <c16:uniqueId val="{00000002-4DDE-4A50-8201-0CA8F3CC0247}"/>
            </c:ext>
          </c:extLst>
        </c:ser>
        <c:dLbls>
          <c:dLblPos val="ctr"/>
          <c:showLegendKey val="0"/>
          <c:showVal val="1"/>
          <c:showCatName val="0"/>
          <c:showSerName val="0"/>
          <c:showPercent val="0"/>
          <c:showBubbleSize val="0"/>
        </c:dLbls>
        <c:gapWidth val="150"/>
        <c:overlap val="100"/>
        <c:axId val="1632155215"/>
        <c:axId val="401136511"/>
      </c:barChart>
      <c:catAx>
        <c:axId val="163215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lang="es-AR"/>
          </a:p>
        </c:txPr>
        <c:crossAx val="401136511"/>
        <c:crosses val="autoZero"/>
        <c:auto val="1"/>
        <c:lblAlgn val="ctr"/>
        <c:lblOffset val="100"/>
        <c:noMultiLvlLbl val="0"/>
      </c:catAx>
      <c:valAx>
        <c:axId val="401136511"/>
        <c:scaling>
          <c:orientation val="minMax"/>
        </c:scaling>
        <c:delete val="1"/>
        <c:axPos val="l"/>
        <c:numFmt formatCode="0%" sourceLinked="1"/>
        <c:majorTickMark val="none"/>
        <c:minorTickMark val="none"/>
        <c:tickLblPos val="nextTo"/>
        <c:crossAx val="16321552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alibri" panose="020F0502020204030204" pitchFamily="34" charset="0"/>
              <a:ea typeface="Calibri" panose="020F0502020204030204" pitchFamily="34" charset="0"/>
              <a:cs typeface="Calibri" panose="020F0502020204030204" pitchFamily="34" charset="0"/>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latin typeface="Calibri" panose="020F0502020204030204" pitchFamily="34" charset="0"/>
          <a:ea typeface="Calibri" panose="020F0502020204030204" pitchFamily="34" charset="0"/>
          <a:cs typeface="Calibri" panose="020F0502020204030204" pitchFamily="34" charset="0"/>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1572</Words>
  <Characters>8652</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Constanza Cilley</dc:creator>
  <cp:keywords/>
  <dc:description/>
  <cp:lastModifiedBy>Julia Kantt</cp:lastModifiedBy>
  <cp:revision>2</cp:revision>
  <dcterms:created xsi:type="dcterms:W3CDTF">2025-04-11T19:51:00Z</dcterms:created>
  <dcterms:modified xsi:type="dcterms:W3CDTF">2025-04-11T19:51:00Z</dcterms:modified>
</cp:coreProperties>
</file>